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40525" w14:textId="77777777" w:rsidR="00352FC9" w:rsidRPr="00944BE6" w:rsidRDefault="00352FC9" w:rsidP="00114CAE">
      <w:pPr>
        <w:spacing w:after="0" w:line="240" w:lineRule="auto"/>
        <w:rPr>
          <w:rFonts w:ascii="Times New Roman" w:hAnsi="Times New Roman" w:cs="Times New Roman"/>
          <w:color w:val="7030A0"/>
          <w:sz w:val="40"/>
          <w:szCs w:val="40"/>
        </w:rPr>
      </w:pPr>
    </w:p>
    <w:p w14:paraId="5D6615D6" w14:textId="77777777" w:rsidR="00114CAE" w:rsidRDefault="00114CAE" w:rsidP="00114CAE">
      <w:pPr>
        <w:spacing w:after="0" w:line="240" w:lineRule="auto"/>
        <w:jc w:val="center"/>
        <w:rPr>
          <w:rFonts w:ascii="Times New Roman" w:hAnsi="Times New Roman" w:cs="Times New Roman"/>
          <w:szCs w:val="24"/>
        </w:rPr>
      </w:pPr>
      <w:r>
        <w:rPr>
          <w:rFonts w:ascii="Times New Roman" w:hAnsi="Times New Roman" w:cs="Times New Roman"/>
          <w:szCs w:val="24"/>
        </w:rPr>
        <w:t xml:space="preserve">ПОДАЦИ ЗА </w:t>
      </w:r>
      <w:r w:rsidR="00352FC9" w:rsidRPr="00352FC9">
        <w:rPr>
          <w:rFonts w:ascii="Times New Roman" w:hAnsi="Times New Roman" w:cs="Times New Roman"/>
          <w:szCs w:val="24"/>
        </w:rPr>
        <w:t xml:space="preserve">РЕПОЗИТОРИЈУМ </w:t>
      </w:r>
    </w:p>
    <w:p w14:paraId="306091D4" w14:textId="77777777" w:rsidR="00352FC9" w:rsidRDefault="00352FC9" w:rsidP="00114CAE">
      <w:pPr>
        <w:spacing w:after="0" w:line="240" w:lineRule="auto"/>
        <w:jc w:val="center"/>
        <w:rPr>
          <w:rFonts w:ascii="Times New Roman" w:hAnsi="Times New Roman" w:cs="Times New Roman"/>
          <w:szCs w:val="24"/>
        </w:rPr>
      </w:pPr>
      <w:r w:rsidRPr="00352FC9">
        <w:rPr>
          <w:rFonts w:ascii="Times New Roman" w:hAnsi="Times New Roman" w:cs="Times New Roman"/>
          <w:szCs w:val="24"/>
        </w:rPr>
        <w:t>БИБЛИГРАФСКИХ ЈЕДИНИЦА</w:t>
      </w:r>
      <w:r w:rsidR="00114CAE">
        <w:rPr>
          <w:rFonts w:ascii="Times New Roman" w:hAnsi="Times New Roman" w:cs="Times New Roman"/>
          <w:szCs w:val="24"/>
        </w:rPr>
        <w:t xml:space="preserve"> </w:t>
      </w:r>
      <w:r>
        <w:rPr>
          <w:rFonts w:ascii="Times New Roman" w:hAnsi="Times New Roman" w:cs="Times New Roman"/>
          <w:szCs w:val="24"/>
        </w:rPr>
        <w:t>САРДАНИКА РУДАРСКОГ ИНСТИТУТА</w:t>
      </w:r>
    </w:p>
    <w:p w14:paraId="03C738C0" w14:textId="77777777" w:rsidR="00352FC9" w:rsidRPr="000006BA" w:rsidRDefault="00352FC9" w:rsidP="00352FC9">
      <w:pPr>
        <w:spacing w:after="0" w:line="240" w:lineRule="auto"/>
        <w:jc w:val="center"/>
        <w:rPr>
          <w:rFonts w:ascii="Times New Roman" w:hAnsi="Times New Roman" w:cs="Times New Roman"/>
          <w:sz w:val="16"/>
          <w:szCs w:val="24"/>
        </w:rPr>
      </w:pPr>
    </w:p>
    <w:tbl>
      <w:tblPr>
        <w:tblStyle w:val="TableGrid"/>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2124"/>
        <w:gridCol w:w="7226"/>
      </w:tblGrid>
      <w:tr w:rsidR="00352FC9" w14:paraId="1CD1EB2D" w14:textId="77777777" w:rsidTr="000006BA">
        <w:tc>
          <w:tcPr>
            <w:tcW w:w="2124" w:type="dxa"/>
            <w:vAlign w:val="center"/>
          </w:tcPr>
          <w:p w14:paraId="0CD8E336" w14:textId="77777777" w:rsidR="00352FC9" w:rsidRPr="000D011E" w:rsidRDefault="00352FC9" w:rsidP="000D011E">
            <w:pPr>
              <w:rPr>
                <w:rFonts w:ascii="Times New Roman" w:hAnsi="Times New Roman" w:cs="Times New Roman"/>
                <w:b/>
                <w:sz w:val="18"/>
                <w:szCs w:val="24"/>
              </w:rPr>
            </w:pPr>
            <w:r w:rsidRPr="000D011E">
              <w:rPr>
                <w:rFonts w:ascii="Times New Roman" w:hAnsi="Times New Roman" w:cs="Times New Roman"/>
                <w:b/>
                <w:sz w:val="18"/>
                <w:szCs w:val="24"/>
              </w:rPr>
              <w:t>Назив библиографске јединице</w:t>
            </w:r>
            <w:r w:rsidR="000D011E">
              <w:rPr>
                <w:rFonts w:ascii="Times New Roman" w:hAnsi="Times New Roman" w:cs="Times New Roman"/>
                <w:b/>
                <w:sz w:val="18"/>
                <w:szCs w:val="24"/>
              </w:rPr>
              <w:t xml:space="preserve"> </w:t>
            </w:r>
            <w:r w:rsidR="000D011E" w:rsidRPr="000D011E">
              <w:rPr>
                <w:rFonts w:ascii="Times New Roman" w:hAnsi="Times New Roman" w:cs="Times New Roman"/>
                <w:sz w:val="18"/>
                <w:szCs w:val="24"/>
              </w:rPr>
              <w:t>(рад, моногра</w:t>
            </w:r>
            <w:r w:rsidR="00417471">
              <w:rPr>
                <w:rFonts w:ascii="Times New Roman" w:hAnsi="Times New Roman" w:cs="Times New Roman"/>
                <w:sz w:val="18"/>
                <w:szCs w:val="24"/>
              </w:rPr>
              <w:t>-</w:t>
            </w:r>
            <w:r w:rsidR="000D011E" w:rsidRPr="000D011E">
              <w:rPr>
                <w:rFonts w:ascii="Times New Roman" w:hAnsi="Times New Roman" w:cs="Times New Roman"/>
                <w:sz w:val="18"/>
                <w:szCs w:val="24"/>
              </w:rPr>
              <w:t>фија</w:t>
            </w:r>
            <w:r w:rsidR="000D011E">
              <w:rPr>
                <w:rFonts w:ascii="Times New Roman" w:hAnsi="Times New Roman" w:cs="Times New Roman"/>
                <w:sz w:val="18"/>
                <w:szCs w:val="24"/>
              </w:rPr>
              <w:t>, саопштење</w:t>
            </w:r>
            <w:r w:rsidR="00417471">
              <w:rPr>
                <w:rFonts w:ascii="Times New Roman" w:hAnsi="Times New Roman" w:cs="Times New Roman"/>
                <w:sz w:val="18"/>
                <w:szCs w:val="24"/>
              </w:rPr>
              <w:t>,</w:t>
            </w:r>
            <w:r w:rsidR="000D011E" w:rsidRPr="000D011E">
              <w:rPr>
                <w:rFonts w:ascii="Times New Roman" w:hAnsi="Times New Roman" w:cs="Times New Roman"/>
                <w:sz w:val="18"/>
                <w:szCs w:val="24"/>
              </w:rPr>
              <w:t xml:space="preserve"> итд.)</w:t>
            </w:r>
          </w:p>
        </w:tc>
        <w:tc>
          <w:tcPr>
            <w:tcW w:w="7226" w:type="dxa"/>
            <w:vAlign w:val="center"/>
          </w:tcPr>
          <w:p w14:paraId="1CCA5C0F" w14:textId="77777777" w:rsidR="003F3051" w:rsidRDefault="003F3051" w:rsidP="003F3051">
            <w:r w:rsidRPr="003F3051">
              <w:rPr>
                <w:rFonts w:ascii="Times New Roman" w:hAnsi="Times New Roman"/>
                <w:bCs/>
                <w:sz w:val="18"/>
                <w:szCs w:val="18"/>
                <w:lang w:val="sr-Latn-RS"/>
              </w:rPr>
              <w:t>АНАЛИЗА УТИЦАЈА ПОВРШИНСКЕ ЕКСПЛОАТАЦИЈЕ</w:t>
            </w:r>
            <w:r w:rsidRPr="003F3051">
              <w:rPr>
                <w:rFonts w:ascii="Times New Roman" w:hAnsi="Times New Roman"/>
                <w:bCs/>
                <w:sz w:val="18"/>
                <w:szCs w:val="18"/>
              </w:rPr>
              <w:t xml:space="preserve"> </w:t>
            </w:r>
            <w:r w:rsidRPr="003F3051">
              <w:rPr>
                <w:rFonts w:ascii="Times New Roman" w:hAnsi="Times New Roman"/>
                <w:bCs/>
                <w:sz w:val="18"/>
                <w:szCs w:val="18"/>
                <w:lang w:val="sr-Latn-RS"/>
              </w:rPr>
              <w:t>НА ПОДРУЧЈУ ПОВРШИНСКОГ КОПА СРЕДЊА СТРАНА</w:t>
            </w:r>
            <w:r w:rsidRPr="003F3051">
              <w:rPr>
                <w:rFonts w:ascii="Times New Roman" w:hAnsi="Times New Roman"/>
                <w:bCs/>
                <w:sz w:val="18"/>
                <w:szCs w:val="16"/>
                <w:lang w:val="sr-Latn-RS"/>
              </w:rPr>
              <w:t xml:space="preserve"> КОД НОВОГ БЕЧЕЈА</w:t>
            </w:r>
          </w:p>
          <w:p w14:paraId="779150B3" w14:textId="1A3A7DDF" w:rsidR="0087287F" w:rsidRPr="008F49FC" w:rsidRDefault="003F3051" w:rsidP="003F3051">
            <w:pPr>
              <w:pStyle w:val="Caption"/>
              <w:spacing w:before="0" w:after="0"/>
              <w:jc w:val="left"/>
              <w:outlineLvl w:val="0"/>
              <w:rPr>
                <w:rFonts w:ascii="Times New Roman" w:hAnsi="Times New Roman"/>
                <w:sz w:val="18"/>
                <w:szCs w:val="18"/>
              </w:rPr>
            </w:pPr>
            <w:r w:rsidRPr="003F3051">
              <w:rPr>
                <w:rFonts w:asciiTheme="majorBidi" w:hAnsiTheme="majorBidi" w:cstheme="majorBidi"/>
                <w:bCs/>
                <w:sz w:val="18"/>
                <w:szCs w:val="18"/>
                <w:lang w:val="sr-Latn-RS"/>
              </w:rPr>
              <w:t xml:space="preserve">ANALYSIS </w:t>
            </w:r>
            <w:r w:rsidRPr="003F3051">
              <w:rPr>
                <w:rFonts w:asciiTheme="majorBidi" w:hAnsiTheme="majorBidi" w:cstheme="majorBidi"/>
                <w:bCs/>
                <w:sz w:val="18"/>
                <w:szCs w:val="18"/>
                <w:lang w:val="sr-Latn-RS" w:bidi="fa-IR"/>
              </w:rPr>
              <w:t>OF SURFACE MINING IMPACT</w:t>
            </w:r>
            <w:r>
              <w:rPr>
                <w:rFonts w:asciiTheme="majorBidi" w:hAnsiTheme="majorBidi" w:cstheme="majorBidi"/>
                <w:bCs/>
                <w:sz w:val="18"/>
                <w:szCs w:val="18"/>
                <w:lang w:val="sr-Cyrl-RS" w:bidi="fa-IR"/>
              </w:rPr>
              <w:t xml:space="preserve"> </w:t>
            </w:r>
            <w:r w:rsidRPr="003F3051">
              <w:rPr>
                <w:rFonts w:asciiTheme="majorBidi" w:hAnsiTheme="majorBidi" w:cstheme="majorBidi"/>
                <w:bCs/>
                <w:sz w:val="18"/>
                <w:szCs w:val="18"/>
                <w:lang w:val="sr-Latn-RS" w:bidi="fa-IR"/>
              </w:rPr>
              <w:t>ON OPEN-PIT MINE AREA SREDNJA STRANA AT NOVI BEČEJ</w:t>
            </w:r>
          </w:p>
        </w:tc>
      </w:tr>
      <w:tr w:rsidR="007C64E6" w14:paraId="44923D7B" w14:textId="77777777" w:rsidTr="00027AF4">
        <w:tc>
          <w:tcPr>
            <w:tcW w:w="9350" w:type="dxa"/>
            <w:gridSpan w:val="2"/>
            <w:vAlign w:val="center"/>
          </w:tcPr>
          <w:p w14:paraId="3C37D279" w14:textId="77777777" w:rsidR="007C64E6" w:rsidRPr="008F49FC" w:rsidRDefault="007C64E6" w:rsidP="000006BA">
            <w:pPr>
              <w:rPr>
                <w:rFonts w:ascii="Times New Roman" w:hAnsi="Times New Roman" w:cs="Times New Roman"/>
                <w:sz w:val="18"/>
                <w:szCs w:val="18"/>
              </w:rPr>
            </w:pPr>
          </w:p>
        </w:tc>
      </w:tr>
      <w:tr w:rsidR="007C64E6" w14:paraId="1C9D3214" w14:textId="77777777" w:rsidTr="000006BA">
        <w:tc>
          <w:tcPr>
            <w:tcW w:w="2124" w:type="dxa"/>
            <w:vAlign w:val="center"/>
          </w:tcPr>
          <w:p w14:paraId="394D6323" w14:textId="77777777" w:rsidR="007C64E6" w:rsidRPr="000D011E" w:rsidRDefault="007C64E6" w:rsidP="000D011E">
            <w:pPr>
              <w:rPr>
                <w:rFonts w:ascii="Times New Roman" w:hAnsi="Times New Roman" w:cs="Times New Roman"/>
                <w:b/>
                <w:sz w:val="18"/>
                <w:szCs w:val="24"/>
              </w:rPr>
            </w:pPr>
            <w:r>
              <w:rPr>
                <w:rFonts w:ascii="Times New Roman" w:hAnsi="Times New Roman" w:cs="Times New Roman"/>
                <w:b/>
                <w:sz w:val="18"/>
                <w:szCs w:val="24"/>
              </w:rPr>
              <w:t>Назив одељка или поглавља (</w:t>
            </w:r>
            <w:r w:rsidRPr="007C64E6">
              <w:rPr>
                <w:rFonts w:ascii="Times New Roman" w:hAnsi="Times New Roman" w:cs="Times New Roman"/>
                <w:sz w:val="18"/>
                <w:szCs w:val="24"/>
              </w:rPr>
              <w:t>само за монографије и сличне публикације)</w:t>
            </w:r>
          </w:p>
        </w:tc>
        <w:tc>
          <w:tcPr>
            <w:tcW w:w="7226" w:type="dxa"/>
            <w:vAlign w:val="center"/>
          </w:tcPr>
          <w:p w14:paraId="68E10C2E" w14:textId="77777777" w:rsidR="007C64E6" w:rsidRPr="008F49FC" w:rsidRDefault="007C64E6" w:rsidP="000006BA">
            <w:pPr>
              <w:rPr>
                <w:rFonts w:ascii="Times New Roman" w:hAnsi="Times New Roman" w:cs="Times New Roman"/>
                <w:sz w:val="18"/>
                <w:szCs w:val="18"/>
              </w:rPr>
            </w:pPr>
          </w:p>
        </w:tc>
      </w:tr>
      <w:tr w:rsidR="000D011E" w14:paraId="1C596040" w14:textId="77777777" w:rsidTr="000006BA">
        <w:tc>
          <w:tcPr>
            <w:tcW w:w="9350" w:type="dxa"/>
            <w:gridSpan w:val="2"/>
            <w:shd w:val="clear" w:color="auto" w:fill="FFFFFF" w:themeFill="background1"/>
            <w:vAlign w:val="center"/>
          </w:tcPr>
          <w:p w14:paraId="5596FC49" w14:textId="77777777" w:rsidR="000D011E" w:rsidRPr="008F49FC" w:rsidRDefault="000D011E" w:rsidP="00352FC9">
            <w:pPr>
              <w:rPr>
                <w:rFonts w:ascii="Times New Roman" w:hAnsi="Times New Roman" w:cs="Times New Roman"/>
                <w:sz w:val="18"/>
                <w:szCs w:val="18"/>
              </w:rPr>
            </w:pPr>
          </w:p>
        </w:tc>
      </w:tr>
      <w:tr w:rsidR="00352FC9" w14:paraId="60912629" w14:textId="77777777" w:rsidTr="000006BA">
        <w:tc>
          <w:tcPr>
            <w:tcW w:w="2124" w:type="dxa"/>
            <w:vAlign w:val="center"/>
          </w:tcPr>
          <w:p w14:paraId="2BCE4806" w14:textId="77777777" w:rsidR="00352FC9" w:rsidRPr="000D011E" w:rsidRDefault="00352FC9" w:rsidP="00417471">
            <w:pPr>
              <w:rPr>
                <w:rFonts w:ascii="Times New Roman" w:hAnsi="Times New Roman" w:cs="Times New Roman"/>
                <w:b/>
                <w:sz w:val="18"/>
                <w:szCs w:val="24"/>
              </w:rPr>
            </w:pPr>
            <w:r w:rsidRPr="000D011E">
              <w:rPr>
                <w:rFonts w:ascii="Times New Roman" w:hAnsi="Times New Roman" w:cs="Times New Roman"/>
                <w:b/>
                <w:sz w:val="18"/>
                <w:szCs w:val="24"/>
              </w:rPr>
              <w:t>Аутор/и</w:t>
            </w:r>
            <w:r w:rsidR="000D011E">
              <w:rPr>
                <w:rFonts w:ascii="Times New Roman" w:hAnsi="Times New Roman" w:cs="Times New Roman"/>
                <w:b/>
                <w:sz w:val="18"/>
                <w:szCs w:val="24"/>
              </w:rPr>
              <w:t xml:space="preserve"> </w:t>
            </w:r>
            <w:r w:rsidR="000D011E" w:rsidRPr="000D011E">
              <w:rPr>
                <w:rFonts w:ascii="Times New Roman" w:hAnsi="Times New Roman" w:cs="Times New Roman"/>
                <w:sz w:val="18"/>
                <w:szCs w:val="24"/>
              </w:rPr>
              <w:t>(по редоследу</w:t>
            </w:r>
            <w:r w:rsidR="000006BA">
              <w:rPr>
                <w:rFonts w:ascii="Times New Roman" w:hAnsi="Times New Roman" w:cs="Times New Roman"/>
                <w:sz w:val="18"/>
                <w:szCs w:val="24"/>
              </w:rPr>
              <w:t xml:space="preserve"> као </w:t>
            </w:r>
            <w:r w:rsidR="000D011E" w:rsidRPr="000D011E">
              <w:rPr>
                <w:rFonts w:ascii="Times New Roman" w:hAnsi="Times New Roman" w:cs="Times New Roman"/>
                <w:sz w:val="18"/>
                <w:szCs w:val="24"/>
              </w:rPr>
              <w:t xml:space="preserve"> </w:t>
            </w:r>
            <w:r w:rsidR="003A39CB">
              <w:rPr>
                <w:rFonts w:ascii="Times New Roman" w:hAnsi="Times New Roman" w:cs="Times New Roman"/>
                <w:sz w:val="18"/>
                <w:szCs w:val="24"/>
              </w:rPr>
              <w:t>у оригиналу</w:t>
            </w:r>
            <w:r w:rsidR="000006BA">
              <w:rPr>
                <w:rFonts w:ascii="Times New Roman" w:hAnsi="Times New Roman" w:cs="Times New Roman"/>
                <w:sz w:val="18"/>
                <w:szCs w:val="24"/>
              </w:rPr>
              <w:t xml:space="preserve"> </w:t>
            </w:r>
            <w:r w:rsidR="000D011E" w:rsidRPr="000D011E">
              <w:rPr>
                <w:rFonts w:ascii="Times New Roman" w:hAnsi="Times New Roman" w:cs="Times New Roman"/>
                <w:sz w:val="18"/>
                <w:szCs w:val="24"/>
              </w:rPr>
              <w:t>пуно име и презиме)</w:t>
            </w:r>
            <w:r w:rsidR="00417471" w:rsidRPr="00417471">
              <w:rPr>
                <w:rFonts w:ascii="Times New Roman" w:hAnsi="Times New Roman" w:cs="Times New Roman"/>
                <w:b/>
                <w:sz w:val="18"/>
                <w:szCs w:val="24"/>
              </w:rPr>
              <w:t>:</w:t>
            </w:r>
          </w:p>
        </w:tc>
        <w:tc>
          <w:tcPr>
            <w:tcW w:w="7226" w:type="dxa"/>
            <w:vAlign w:val="center"/>
          </w:tcPr>
          <w:p w14:paraId="23ADE0AE" w14:textId="0D39FA8B" w:rsidR="002E7AFD" w:rsidRPr="008F49FC" w:rsidRDefault="008F49FC" w:rsidP="002E7AFD">
            <w:pPr>
              <w:rPr>
                <w:rFonts w:ascii="Times New Roman" w:hAnsi="Times New Roman" w:cs="Times New Roman"/>
                <w:sz w:val="18"/>
                <w:szCs w:val="18"/>
              </w:rPr>
            </w:pPr>
            <w:r w:rsidRPr="003F3051">
              <w:rPr>
                <w:rFonts w:ascii="Times New Roman" w:eastAsia="Times New Roman" w:hAnsi="Times New Roman" w:cs="Times New Roman"/>
                <w:sz w:val="18"/>
                <w:szCs w:val="18"/>
                <w:lang w:val="sr-Latn-RS"/>
              </w:rPr>
              <w:t xml:space="preserve">Драган Милошевић, </w:t>
            </w:r>
            <w:r w:rsidR="002E7AFD" w:rsidRPr="003F3051">
              <w:rPr>
                <w:rFonts w:ascii="Times New Roman" w:eastAsia="Times New Roman" w:hAnsi="Times New Roman" w:cs="Times New Roman"/>
                <w:sz w:val="18"/>
                <w:szCs w:val="18"/>
              </w:rPr>
              <w:t xml:space="preserve">Милинко Радосављевић, </w:t>
            </w:r>
            <w:r w:rsidRPr="003F3051">
              <w:rPr>
                <w:rFonts w:ascii="Times New Roman" w:eastAsia="Times New Roman" w:hAnsi="Times New Roman" w:cs="Times New Roman"/>
                <w:sz w:val="18"/>
                <w:szCs w:val="18"/>
                <w:lang w:val="sr-Latn-RS"/>
              </w:rPr>
              <w:t xml:space="preserve">Жељко Праштало, </w:t>
            </w:r>
            <w:r w:rsidR="003F3051" w:rsidRPr="003F3051">
              <w:rPr>
                <w:rFonts w:ascii="Times New Roman" w:eastAsia="Times New Roman" w:hAnsi="Times New Roman" w:cs="Times New Roman"/>
                <w:sz w:val="18"/>
                <w:szCs w:val="18"/>
              </w:rPr>
              <w:t>Александар Ђерисило</w:t>
            </w:r>
          </w:p>
        </w:tc>
      </w:tr>
      <w:tr w:rsidR="000D011E" w14:paraId="1ABEF7D4" w14:textId="77777777" w:rsidTr="000006BA">
        <w:tc>
          <w:tcPr>
            <w:tcW w:w="9350" w:type="dxa"/>
            <w:gridSpan w:val="2"/>
            <w:shd w:val="clear" w:color="auto" w:fill="FFFFFF" w:themeFill="background1"/>
            <w:vAlign w:val="center"/>
          </w:tcPr>
          <w:p w14:paraId="3B71E084" w14:textId="77777777" w:rsidR="000D011E" w:rsidRPr="008F49FC" w:rsidRDefault="000D011E" w:rsidP="00352FC9">
            <w:pPr>
              <w:rPr>
                <w:rFonts w:ascii="Times New Roman" w:hAnsi="Times New Roman" w:cs="Times New Roman"/>
                <w:sz w:val="18"/>
                <w:szCs w:val="18"/>
              </w:rPr>
            </w:pPr>
          </w:p>
        </w:tc>
      </w:tr>
      <w:tr w:rsidR="00352FC9" w14:paraId="054D8E5B" w14:textId="77777777" w:rsidTr="000006BA">
        <w:tc>
          <w:tcPr>
            <w:tcW w:w="2124" w:type="dxa"/>
            <w:vAlign w:val="center"/>
          </w:tcPr>
          <w:p w14:paraId="2B364B9F" w14:textId="77777777" w:rsidR="000D011E" w:rsidRDefault="000D011E" w:rsidP="00352FC9">
            <w:pPr>
              <w:rPr>
                <w:rFonts w:ascii="Times New Roman" w:hAnsi="Times New Roman" w:cs="Times New Roman"/>
                <w:b/>
                <w:sz w:val="18"/>
                <w:szCs w:val="24"/>
              </w:rPr>
            </w:pPr>
            <w:r w:rsidRPr="000D011E">
              <w:rPr>
                <w:rFonts w:ascii="Times New Roman" w:hAnsi="Times New Roman" w:cs="Times New Roman"/>
                <w:b/>
                <w:sz w:val="18"/>
                <w:szCs w:val="24"/>
              </w:rPr>
              <w:t>Штампан</w:t>
            </w:r>
            <w:r w:rsidR="003A39CB">
              <w:rPr>
                <w:rFonts w:ascii="Times New Roman" w:hAnsi="Times New Roman" w:cs="Times New Roman"/>
                <w:b/>
                <w:sz w:val="18"/>
                <w:szCs w:val="24"/>
              </w:rPr>
              <w:t>о</w:t>
            </w:r>
            <w:r w:rsidRPr="000D011E">
              <w:rPr>
                <w:rFonts w:ascii="Times New Roman" w:hAnsi="Times New Roman" w:cs="Times New Roman"/>
                <w:b/>
                <w:sz w:val="18"/>
                <w:szCs w:val="24"/>
              </w:rPr>
              <w:t xml:space="preserve"> у целини </w:t>
            </w:r>
          </w:p>
          <w:p w14:paraId="5CFFD0CD" w14:textId="77777777" w:rsidR="00352FC9" w:rsidRPr="000D011E" w:rsidRDefault="000D011E" w:rsidP="00417471">
            <w:pPr>
              <w:rPr>
                <w:rFonts w:ascii="Times New Roman" w:hAnsi="Times New Roman" w:cs="Times New Roman"/>
                <w:b/>
                <w:sz w:val="18"/>
                <w:szCs w:val="24"/>
              </w:rPr>
            </w:pPr>
            <w:r>
              <w:rPr>
                <w:rFonts w:ascii="Times New Roman" w:hAnsi="Times New Roman" w:cs="Times New Roman"/>
                <w:sz w:val="18"/>
                <w:szCs w:val="24"/>
              </w:rPr>
              <w:t>(</w:t>
            </w:r>
            <w:r w:rsidR="00352FC9" w:rsidRPr="000D011E">
              <w:rPr>
                <w:rFonts w:ascii="Times New Roman" w:hAnsi="Times New Roman" w:cs="Times New Roman"/>
                <w:sz w:val="18"/>
                <w:szCs w:val="24"/>
              </w:rPr>
              <w:t>часопис</w:t>
            </w:r>
            <w:r w:rsidRPr="000D011E">
              <w:rPr>
                <w:rFonts w:ascii="Times New Roman" w:hAnsi="Times New Roman" w:cs="Times New Roman"/>
                <w:sz w:val="18"/>
                <w:szCs w:val="24"/>
              </w:rPr>
              <w:t>,  зборник</w:t>
            </w:r>
            <w:r w:rsidR="003E1CDC">
              <w:rPr>
                <w:rFonts w:ascii="Times New Roman" w:hAnsi="Times New Roman" w:cs="Times New Roman"/>
                <w:sz w:val="18"/>
                <w:szCs w:val="24"/>
              </w:rPr>
              <w:t xml:space="preserve">, издавач </w:t>
            </w:r>
            <w:r w:rsidRPr="000D011E">
              <w:rPr>
                <w:rFonts w:ascii="Times New Roman" w:hAnsi="Times New Roman" w:cs="Times New Roman"/>
                <w:sz w:val="18"/>
                <w:szCs w:val="24"/>
              </w:rPr>
              <w:t>итд.</w:t>
            </w:r>
            <w:r w:rsidR="003E1CDC">
              <w:rPr>
                <w:rFonts w:ascii="Times New Roman" w:hAnsi="Times New Roman" w:cs="Times New Roman"/>
                <w:sz w:val="18"/>
                <w:szCs w:val="24"/>
              </w:rPr>
              <w:t>)</w:t>
            </w:r>
            <w:r w:rsidR="00417471" w:rsidRPr="00417471">
              <w:rPr>
                <w:rFonts w:ascii="Times New Roman" w:hAnsi="Times New Roman" w:cs="Times New Roman"/>
                <w:b/>
                <w:sz w:val="18"/>
                <w:szCs w:val="24"/>
              </w:rPr>
              <w:t>:</w:t>
            </w:r>
            <w:r w:rsidR="00352FC9" w:rsidRPr="00417471">
              <w:rPr>
                <w:rFonts w:ascii="Times New Roman" w:hAnsi="Times New Roman" w:cs="Times New Roman"/>
                <w:b/>
                <w:sz w:val="18"/>
                <w:szCs w:val="24"/>
              </w:rPr>
              <w:t xml:space="preserve"> </w:t>
            </w:r>
          </w:p>
        </w:tc>
        <w:tc>
          <w:tcPr>
            <w:tcW w:w="7226" w:type="dxa"/>
            <w:vAlign w:val="center"/>
          </w:tcPr>
          <w:p w14:paraId="5CFA3198" w14:textId="6C415978" w:rsidR="00352FC9" w:rsidRPr="00350A86" w:rsidRDefault="002E7AFD" w:rsidP="00352FC9">
            <w:pPr>
              <w:rPr>
                <w:rFonts w:ascii="Times New Roman" w:hAnsi="Times New Roman" w:cs="Times New Roman"/>
                <w:color w:val="7030A0"/>
                <w:sz w:val="18"/>
                <w:szCs w:val="18"/>
              </w:rPr>
            </w:pPr>
            <w:r w:rsidRPr="002E7AFD">
              <w:rPr>
                <w:rFonts w:ascii="Times New Roman" w:eastAsia="Times New Roman" w:hAnsi="Times New Roman" w:cs="Times New Roman"/>
                <w:sz w:val="18"/>
                <w:szCs w:val="18"/>
                <w:lang w:val="sr-Cyrl-CS"/>
              </w:rPr>
              <w:t>8 БАЛКАНСКИ РУДАРСКИ КОНГРЕС</w:t>
            </w:r>
          </w:p>
        </w:tc>
      </w:tr>
      <w:tr w:rsidR="000D011E" w14:paraId="3A9E5087" w14:textId="77777777" w:rsidTr="000006BA">
        <w:tc>
          <w:tcPr>
            <w:tcW w:w="9350" w:type="dxa"/>
            <w:gridSpan w:val="2"/>
            <w:shd w:val="clear" w:color="auto" w:fill="FFFFFF" w:themeFill="background1"/>
            <w:vAlign w:val="center"/>
          </w:tcPr>
          <w:p w14:paraId="0B5AEF63" w14:textId="77777777" w:rsidR="000D011E" w:rsidRPr="00350A86" w:rsidRDefault="000D011E" w:rsidP="00352FC9">
            <w:pPr>
              <w:rPr>
                <w:rFonts w:ascii="Times New Roman" w:hAnsi="Times New Roman" w:cs="Times New Roman"/>
                <w:color w:val="7030A0"/>
                <w:sz w:val="18"/>
                <w:szCs w:val="18"/>
              </w:rPr>
            </w:pPr>
          </w:p>
        </w:tc>
      </w:tr>
      <w:tr w:rsidR="00352FC9" w14:paraId="73897A5B" w14:textId="77777777" w:rsidTr="000006BA">
        <w:tc>
          <w:tcPr>
            <w:tcW w:w="2124" w:type="dxa"/>
            <w:vAlign w:val="center"/>
          </w:tcPr>
          <w:p w14:paraId="66842149" w14:textId="77777777" w:rsidR="00352FC9" w:rsidRDefault="000D011E" w:rsidP="00352FC9">
            <w:pPr>
              <w:rPr>
                <w:rFonts w:ascii="Times New Roman" w:hAnsi="Times New Roman" w:cs="Times New Roman"/>
                <w:b/>
                <w:sz w:val="18"/>
                <w:szCs w:val="24"/>
              </w:rPr>
            </w:pPr>
            <w:r>
              <w:rPr>
                <w:rFonts w:ascii="Times New Roman" w:hAnsi="Times New Roman" w:cs="Times New Roman"/>
                <w:b/>
                <w:sz w:val="18"/>
                <w:szCs w:val="24"/>
              </w:rPr>
              <w:t xml:space="preserve">Саопштење </w:t>
            </w:r>
          </w:p>
          <w:p w14:paraId="75FDC9FA" w14:textId="77777777" w:rsidR="003E1CDC" w:rsidRPr="00417471" w:rsidRDefault="003E1CDC" w:rsidP="00417471">
            <w:pPr>
              <w:rPr>
                <w:rFonts w:ascii="Times New Roman" w:hAnsi="Times New Roman" w:cs="Times New Roman"/>
                <w:b/>
                <w:sz w:val="18"/>
                <w:szCs w:val="24"/>
              </w:rPr>
            </w:pPr>
            <w:r w:rsidRPr="003E1CDC">
              <w:rPr>
                <w:rFonts w:ascii="Times New Roman" w:hAnsi="Times New Roman" w:cs="Times New Roman"/>
                <w:sz w:val="18"/>
                <w:szCs w:val="24"/>
              </w:rPr>
              <w:t>(назив скупа</w:t>
            </w:r>
            <w:r>
              <w:rPr>
                <w:rFonts w:ascii="Times New Roman" w:hAnsi="Times New Roman" w:cs="Times New Roman"/>
                <w:sz w:val="18"/>
                <w:szCs w:val="24"/>
              </w:rPr>
              <w:t xml:space="preserve"> и место одржавања</w:t>
            </w:r>
            <w:r w:rsidRPr="003E1CDC">
              <w:rPr>
                <w:rFonts w:ascii="Times New Roman" w:hAnsi="Times New Roman" w:cs="Times New Roman"/>
                <w:sz w:val="18"/>
                <w:szCs w:val="24"/>
              </w:rPr>
              <w:t>)</w:t>
            </w:r>
            <w:r w:rsidR="00417471">
              <w:rPr>
                <w:rFonts w:ascii="Times New Roman" w:hAnsi="Times New Roman" w:cs="Times New Roman"/>
                <w:b/>
                <w:sz w:val="18"/>
                <w:szCs w:val="24"/>
              </w:rPr>
              <w:t>:</w:t>
            </w:r>
          </w:p>
        </w:tc>
        <w:tc>
          <w:tcPr>
            <w:tcW w:w="7226" w:type="dxa"/>
            <w:vAlign w:val="center"/>
          </w:tcPr>
          <w:p w14:paraId="243A8192" w14:textId="514E21B0" w:rsidR="00352FC9" w:rsidRPr="00D175B3" w:rsidRDefault="00D175B3" w:rsidP="00352FC9">
            <w:pPr>
              <w:rPr>
                <w:rFonts w:ascii="Times New Roman" w:hAnsi="Times New Roman" w:cs="Times New Roman"/>
                <w:color w:val="7030A0"/>
                <w:sz w:val="18"/>
                <w:szCs w:val="18"/>
              </w:rPr>
            </w:pPr>
            <w:r w:rsidRPr="00D175B3">
              <w:rPr>
                <w:rFonts w:ascii="Times New Roman" w:hAnsi="Times New Roman" w:cs="Times New Roman"/>
                <w:sz w:val="18"/>
                <w:szCs w:val="18"/>
                <w:lang w:val="sr-Latn-RS"/>
              </w:rPr>
              <w:t>BALKANMINE 2022 8th Balkan Mining Congress, 28 – 30 Septembar 2022.god. Beograd</w:t>
            </w:r>
          </w:p>
        </w:tc>
      </w:tr>
      <w:tr w:rsidR="000D011E" w14:paraId="1F7DF09D" w14:textId="77777777" w:rsidTr="000006BA">
        <w:tc>
          <w:tcPr>
            <w:tcW w:w="9350" w:type="dxa"/>
            <w:gridSpan w:val="2"/>
            <w:shd w:val="clear" w:color="auto" w:fill="FFFFFF" w:themeFill="background1"/>
            <w:vAlign w:val="center"/>
          </w:tcPr>
          <w:p w14:paraId="7C27D75C" w14:textId="77777777" w:rsidR="000D011E" w:rsidRPr="00350A86" w:rsidRDefault="000D011E" w:rsidP="00352FC9">
            <w:pPr>
              <w:rPr>
                <w:rFonts w:ascii="Times New Roman" w:hAnsi="Times New Roman" w:cs="Times New Roman"/>
                <w:color w:val="7030A0"/>
                <w:sz w:val="18"/>
                <w:szCs w:val="18"/>
              </w:rPr>
            </w:pPr>
          </w:p>
        </w:tc>
      </w:tr>
      <w:tr w:rsidR="000D011E" w14:paraId="3C183D0F" w14:textId="77777777" w:rsidTr="000006BA">
        <w:tc>
          <w:tcPr>
            <w:tcW w:w="2124" w:type="dxa"/>
            <w:vAlign w:val="center"/>
          </w:tcPr>
          <w:p w14:paraId="3D848B2E" w14:textId="77777777" w:rsidR="000D011E" w:rsidRPr="003A39CB" w:rsidRDefault="003E1CDC" w:rsidP="003A39CB">
            <w:pPr>
              <w:rPr>
                <w:rFonts w:ascii="Times New Roman" w:hAnsi="Times New Roman" w:cs="Times New Roman"/>
                <w:b/>
                <w:sz w:val="18"/>
                <w:szCs w:val="24"/>
                <w:lang w:val="en-US"/>
              </w:rPr>
            </w:pPr>
            <w:r>
              <w:rPr>
                <w:rFonts w:ascii="Times New Roman" w:hAnsi="Times New Roman" w:cs="Times New Roman"/>
                <w:b/>
                <w:sz w:val="18"/>
                <w:szCs w:val="24"/>
                <w:lang w:val="en-US"/>
              </w:rPr>
              <w:t>DOI</w:t>
            </w:r>
            <w:r w:rsidR="00114CAE">
              <w:rPr>
                <w:rFonts w:ascii="Times New Roman" w:hAnsi="Times New Roman" w:cs="Times New Roman"/>
                <w:b/>
                <w:sz w:val="18"/>
                <w:szCs w:val="24"/>
              </w:rPr>
              <w:t xml:space="preserve">, </w:t>
            </w:r>
            <w:r w:rsidR="00114CAE">
              <w:rPr>
                <w:rFonts w:ascii="Times New Roman" w:hAnsi="Times New Roman" w:cs="Times New Roman"/>
                <w:b/>
                <w:sz w:val="18"/>
                <w:szCs w:val="24"/>
                <w:lang w:val="en-US"/>
              </w:rPr>
              <w:t xml:space="preserve">ISBN, </w:t>
            </w:r>
            <w:r w:rsidR="003A39CB">
              <w:rPr>
                <w:rFonts w:ascii="Times New Roman" w:hAnsi="Times New Roman" w:cs="Times New Roman"/>
                <w:b/>
                <w:sz w:val="18"/>
                <w:szCs w:val="24"/>
                <w:lang w:val="en-US"/>
              </w:rPr>
              <w:t xml:space="preserve">ISN </w:t>
            </w:r>
          </w:p>
        </w:tc>
        <w:tc>
          <w:tcPr>
            <w:tcW w:w="7226" w:type="dxa"/>
            <w:vAlign w:val="center"/>
          </w:tcPr>
          <w:p w14:paraId="20DC3CE1" w14:textId="08FB4C1D" w:rsidR="000D011E" w:rsidRPr="00D175B3" w:rsidRDefault="00126645" w:rsidP="00352FC9">
            <w:pPr>
              <w:rPr>
                <w:rFonts w:ascii="Times New Roman" w:hAnsi="Times New Roman" w:cs="Times New Roman"/>
                <w:color w:val="7030A0"/>
                <w:sz w:val="18"/>
                <w:szCs w:val="18"/>
                <w:lang w:val="sr-Latn-RS"/>
              </w:rPr>
            </w:pPr>
            <w:r w:rsidRPr="00126645">
              <w:rPr>
                <w:rFonts w:ascii="Times New Roman" w:hAnsi="Times New Roman" w:cs="Times New Roman"/>
                <w:sz w:val="18"/>
                <w:szCs w:val="18"/>
                <w:lang w:val="sr-Latn-RS"/>
              </w:rPr>
              <w:t>DOI:10.</w:t>
            </w:r>
            <w:r w:rsidRPr="00126645">
              <w:rPr>
                <w:rFonts w:ascii="Times New Roman" w:hAnsi="Times New Roman" w:cs="Times New Roman"/>
                <w:sz w:val="18"/>
                <w:szCs w:val="18"/>
              </w:rPr>
              <w:t>250</w:t>
            </w:r>
            <w:r w:rsidRPr="00126645">
              <w:rPr>
                <w:rFonts w:ascii="Times New Roman" w:hAnsi="Times New Roman" w:cs="Times New Roman"/>
                <w:sz w:val="18"/>
                <w:szCs w:val="18"/>
                <w:lang w:val="sr-Latn-RS"/>
              </w:rPr>
              <w:t>75/BMC</w:t>
            </w:r>
            <w:r w:rsidRPr="00126645">
              <w:rPr>
                <w:rFonts w:ascii="Times New Roman" w:hAnsi="Times New Roman" w:cs="Times New Roman"/>
                <w:sz w:val="18"/>
                <w:szCs w:val="18"/>
              </w:rPr>
              <w:t>.2022.74</w:t>
            </w:r>
            <w:r w:rsidR="00D175B3" w:rsidRPr="00D175B3">
              <w:rPr>
                <w:rFonts w:ascii="Times New Roman" w:hAnsi="Times New Roman" w:cs="Times New Roman"/>
                <w:sz w:val="18"/>
                <w:szCs w:val="18"/>
                <w:lang w:val="sr-Latn-RS"/>
              </w:rPr>
              <w:t xml:space="preserve">, </w:t>
            </w:r>
            <w:r w:rsidR="00D175B3" w:rsidRPr="00D175B3">
              <w:rPr>
                <w:rFonts w:ascii="Times New Roman" w:hAnsi="Times New Roman" w:cs="Times New Roman"/>
                <w:bCs/>
                <w:sz w:val="18"/>
                <w:szCs w:val="18"/>
                <w:lang w:val="sr-Latn-RS"/>
              </w:rPr>
              <w:t>ISBN 978-</w:t>
            </w:r>
            <w:r w:rsidR="00D175B3" w:rsidRPr="00D175B3">
              <w:rPr>
                <w:rFonts w:ascii="Times New Roman" w:hAnsi="Times New Roman" w:cs="Times New Roman"/>
                <w:bCs/>
                <w:sz w:val="18"/>
                <w:szCs w:val="18"/>
              </w:rPr>
              <w:t>86-82673</w:t>
            </w:r>
            <w:r w:rsidR="00D175B3" w:rsidRPr="00D175B3">
              <w:rPr>
                <w:rFonts w:ascii="Times New Roman" w:hAnsi="Times New Roman" w:cs="Times New Roman"/>
                <w:bCs/>
                <w:sz w:val="18"/>
                <w:szCs w:val="18"/>
                <w:lang w:val="sr-Latn-RS"/>
              </w:rPr>
              <w:t>-</w:t>
            </w:r>
            <w:r w:rsidR="00D175B3" w:rsidRPr="00D175B3">
              <w:rPr>
                <w:rFonts w:ascii="Times New Roman" w:hAnsi="Times New Roman" w:cs="Times New Roman"/>
                <w:bCs/>
                <w:sz w:val="18"/>
                <w:szCs w:val="18"/>
              </w:rPr>
              <w:t>21</w:t>
            </w:r>
            <w:r w:rsidR="00D175B3" w:rsidRPr="00D175B3">
              <w:rPr>
                <w:rFonts w:ascii="Times New Roman" w:hAnsi="Times New Roman" w:cs="Times New Roman"/>
                <w:bCs/>
                <w:sz w:val="18"/>
                <w:szCs w:val="18"/>
                <w:lang w:val="sr-Latn-RS"/>
              </w:rPr>
              <w:t>-7</w:t>
            </w:r>
          </w:p>
        </w:tc>
      </w:tr>
      <w:tr w:rsidR="003E1CDC" w14:paraId="4418C587" w14:textId="77777777" w:rsidTr="000006BA">
        <w:tc>
          <w:tcPr>
            <w:tcW w:w="9350" w:type="dxa"/>
            <w:gridSpan w:val="2"/>
            <w:shd w:val="clear" w:color="auto" w:fill="FFFFFF" w:themeFill="background1"/>
            <w:vAlign w:val="center"/>
          </w:tcPr>
          <w:p w14:paraId="08EB4092" w14:textId="77777777" w:rsidR="003E1CDC" w:rsidRPr="00350A86" w:rsidRDefault="003E1CDC" w:rsidP="00352FC9">
            <w:pPr>
              <w:rPr>
                <w:rFonts w:ascii="Times New Roman" w:hAnsi="Times New Roman" w:cs="Times New Roman"/>
                <w:color w:val="7030A0"/>
                <w:sz w:val="18"/>
                <w:szCs w:val="18"/>
              </w:rPr>
            </w:pPr>
          </w:p>
        </w:tc>
      </w:tr>
      <w:tr w:rsidR="000D011E" w14:paraId="55DDD9A0" w14:textId="77777777" w:rsidTr="000006BA">
        <w:tc>
          <w:tcPr>
            <w:tcW w:w="2124" w:type="dxa"/>
            <w:vAlign w:val="center"/>
          </w:tcPr>
          <w:p w14:paraId="055EB77E" w14:textId="77777777" w:rsidR="000D011E" w:rsidRPr="00D175B3" w:rsidRDefault="00417471" w:rsidP="00352FC9">
            <w:pPr>
              <w:rPr>
                <w:rFonts w:ascii="Times New Roman" w:hAnsi="Times New Roman" w:cs="Times New Roman"/>
                <w:b/>
                <w:sz w:val="18"/>
                <w:szCs w:val="24"/>
              </w:rPr>
            </w:pPr>
            <w:r w:rsidRPr="00D175B3">
              <w:rPr>
                <w:rFonts w:ascii="Times New Roman" w:hAnsi="Times New Roman" w:cs="Times New Roman"/>
                <w:b/>
                <w:sz w:val="18"/>
                <w:szCs w:val="24"/>
              </w:rPr>
              <w:t>Година публиковања:</w:t>
            </w:r>
          </w:p>
        </w:tc>
        <w:tc>
          <w:tcPr>
            <w:tcW w:w="7226" w:type="dxa"/>
            <w:vAlign w:val="center"/>
          </w:tcPr>
          <w:p w14:paraId="1DB22262" w14:textId="2D06EE91" w:rsidR="000D011E" w:rsidRPr="00D175B3" w:rsidRDefault="008F49FC" w:rsidP="00352FC9">
            <w:pPr>
              <w:rPr>
                <w:rFonts w:ascii="Times New Roman" w:hAnsi="Times New Roman" w:cs="Times New Roman"/>
                <w:sz w:val="18"/>
                <w:szCs w:val="18"/>
              </w:rPr>
            </w:pPr>
            <w:r w:rsidRPr="00D175B3">
              <w:rPr>
                <w:rFonts w:ascii="Times New Roman" w:hAnsi="Times New Roman" w:cs="Times New Roman"/>
                <w:sz w:val="18"/>
                <w:szCs w:val="18"/>
              </w:rPr>
              <w:t>2022</w:t>
            </w:r>
          </w:p>
        </w:tc>
      </w:tr>
      <w:tr w:rsidR="003E1CDC" w14:paraId="0A3D5DEC" w14:textId="77777777" w:rsidTr="000006BA">
        <w:tc>
          <w:tcPr>
            <w:tcW w:w="9350" w:type="dxa"/>
            <w:gridSpan w:val="2"/>
            <w:shd w:val="clear" w:color="auto" w:fill="FFFFFF" w:themeFill="background1"/>
            <w:vAlign w:val="center"/>
          </w:tcPr>
          <w:p w14:paraId="3AF2A8AA" w14:textId="77777777" w:rsidR="003E1CDC" w:rsidRPr="00350A86" w:rsidRDefault="003E1CDC" w:rsidP="00352FC9">
            <w:pPr>
              <w:rPr>
                <w:rFonts w:ascii="Times New Roman" w:hAnsi="Times New Roman" w:cs="Times New Roman"/>
                <w:color w:val="7030A0"/>
                <w:sz w:val="18"/>
                <w:szCs w:val="18"/>
              </w:rPr>
            </w:pPr>
          </w:p>
        </w:tc>
      </w:tr>
      <w:tr w:rsidR="000D011E" w14:paraId="0A4843E1" w14:textId="77777777" w:rsidTr="000006BA">
        <w:tc>
          <w:tcPr>
            <w:tcW w:w="2124" w:type="dxa"/>
            <w:vAlign w:val="center"/>
          </w:tcPr>
          <w:p w14:paraId="6F48EA3E" w14:textId="77777777" w:rsidR="000D011E" w:rsidRPr="00D175B3" w:rsidRDefault="003E1CDC" w:rsidP="00352FC9">
            <w:pPr>
              <w:rPr>
                <w:rFonts w:ascii="Times New Roman" w:hAnsi="Times New Roman" w:cs="Times New Roman"/>
                <w:b/>
                <w:sz w:val="18"/>
                <w:szCs w:val="24"/>
              </w:rPr>
            </w:pPr>
            <w:r w:rsidRPr="00D175B3">
              <w:rPr>
                <w:rFonts w:ascii="Times New Roman" w:hAnsi="Times New Roman" w:cs="Times New Roman"/>
                <w:b/>
                <w:sz w:val="18"/>
                <w:szCs w:val="24"/>
              </w:rPr>
              <w:t xml:space="preserve">Страна </w:t>
            </w:r>
            <w:r w:rsidRPr="00D175B3">
              <w:rPr>
                <w:rFonts w:ascii="Times New Roman" w:hAnsi="Times New Roman" w:cs="Times New Roman"/>
                <w:sz w:val="18"/>
                <w:szCs w:val="24"/>
              </w:rPr>
              <w:t>(од-до, или укупан број страна)</w:t>
            </w:r>
            <w:r w:rsidR="00417471" w:rsidRPr="00D175B3">
              <w:rPr>
                <w:rFonts w:ascii="Times New Roman" w:hAnsi="Times New Roman" w:cs="Times New Roman"/>
                <w:b/>
                <w:sz w:val="18"/>
                <w:szCs w:val="24"/>
              </w:rPr>
              <w:t>:</w:t>
            </w:r>
          </w:p>
        </w:tc>
        <w:tc>
          <w:tcPr>
            <w:tcW w:w="7226" w:type="dxa"/>
            <w:vAlign w:val="center"/>
          </w:tcPr>
          <w:p w14:paraId="5B4F3F9D" w14:textId="75F158D7" w:rsidR="000D011E" w:rsidRPr="00D175B3" w:rsidRDefault="00D175B3" w:rsidP="00352FC9">
            <w:pPr>
              <w:rPr>
                <w:rFonts w:ascii="Times New Roman" w:hAnsi="Times New Roman" w:cs="Times New Roman"/>
                <w:sz w:val="18"/>
                <w:szCs w:val="18"/>
                <w:lang w:val="sr-Latn-RS"/>
              </w:rPr>
            </w:pPr>
            <w:r w:rsidRPr="00D175B3">
              <w:rPr>
                <w:rFonts w:ascii="Times New Roman" w:eastAsia="Times New Roman" w:hAnsi="Times New Roman" w:cs="Times New Roman"/>
                <w:sz w:val="18"/>
                <w:szCs w:val="18"/>
                <w:lang w:val="sr-Latn-RS"/>
              </w:rPr>
              <w:t>616</w:t>
            </w:r>
            <w:r w:rsidR="008F49FC" w:rsidRPr="00D175B3">
              <w:rPr>
                <w:rFonts w:ascii="Times New Roman" w:eastAsia="Times New Roman" w:hAnsi="Times New Roman" w:cs="Times New Roman"/>
                <w:sz w:val="18"/>
                <w:szCs w:val="18"/>
                <w:lang w:val="sr-Latn-RS"/>
              </w:rPr>
              <w:t>-</w:t>
            </w:r>
            <w:r w:rsidRPr="00D175B3">
              <w:rPr>
                <w:rFonts w:ascii="Times New Roman" w:eastAsia="Times New Roman" w:hAnsi="Times New Roman" w:cs="Times New Roman"/>
                <w:sz w:val="18"/>
                <w:szCs w:val="18"/>
                <w:lang w:val="sr-Latn-RS"/>
              </w:rPr>
              <w:t>624</w:t>
            </w:r>
          </w:p>
        </w:tc>
      </w:tr>
      <w:tr w:rsidR="003E1CDC" w14:paraId="46CE37C0" w14:textId="77777777" w:rsidTr="000006BA">
        <w:tc>
          <w:tcPr>
            <w:tcW w:w="9350" w:type="dxa"/>
            <w:gridSpan w:val="2"/>
            <w:shd w:val="clear" w:color="auto" w:fill="FFFFFF" w:themeFill="background1"/>
            <w:vAlign w:val="center"/>
          </w:tcPr>
          <w:p w14:paraId="1160BA0D" w14:textId="77777777" w:rsidR="003E1CDC" w:rsidRPr="003E1CDC" w:rsidRDefault="003E1CDC" w:rsidP="00352FC9">
            <w:pPr>
              <w:rPr>
                <w:rFonts w:ascii="Times New Roman" w:hAnsi="Times New Roman" w:cs="Times New Roman"/>
                <w:sz w:val="6"/>
                <w:szCs w:val="24"/>
              </w:rPr>
            </w:pPr>
          </w:p>
        </w:tc>
      </w:tr>
      <w:tr w:rsidR="000D011E" w14:paraId="765B4B74" w14:textId="77777777" w:rsidTr="000006BA">
        <w:tc>
          <w:tcPr>
            <w:tcW w:w="2124" w:type="dxa"/>
            <w:vAlign w:val="center"/>
          </w:tcPr>
          <w:p w14:paraId="703D8EF9" w14:textId="77777777" w:rsidR="000D011E" w:rsidRPr="000D011E" w:rsidRDefault="00417471" w:rsidP="003E1CDC">
            <w:pPr>
              <w:rPr>
                <w:rFonts w:ascii="Times New Roman" w:hAnsi="Times New Roman" w:cs="Times New Roman"/>
                <w:b/>
                <w:sz w:val="18"/>
                <w:szCs w:val="24"/>
              </w:rPr>
            </w:pPr>
            <w:r>
              <w:rPr>
                <w:rFonts w:ascii="Times New Roman" w:hAnsi="Times New Roman" w:cs="Times New Roman"/>
                <w:b/>
                <w:sz w:val="18"/>
                <w:szCs w:val="24"/>
              </w:rPr>
              <w:t>Сажетак:</w:t>
            </w:r>
          </w:p>
        </w:tc>
        <w:tc>
          <w:tcPr>
            <w:tcW w:w="7226" w:type="dxa"/>
            <w:vAlign w:val="center"/>
          </w:tcPr>
          <w:p w14:paraId="1AC810B5" w14:textId="77777777" w:rsidR="003F3051" w:rsidRPr="003F3051" w:rsidRDefault="003F3051" w:rsidP="00A11C1D">
            <w:pPr>
              <w:pStyle w:val="Caption"/>
              <w:spacing w:before="0" w:after="0"/>
              <w:rPr>
                <w:rFonts w:ascii="Times New Roman" w:hAnsi="Times New Roman"/>
                <w:sz w:val="18"/>
                <w:szCs w:val="18"/>
                <w:lang w:val="sr-Latn-RS"/>
              </w:rPr>
            </w:pPr>
            <w:r w:rsidRPr="003F3051">
              <w:rPr>
                <w:rFonts w:ascii="Times New Roman" w:hAnsi="Times New Roman"/>
                <w:sz w:val="18"/>
                <w:szCs w:val="18"/>
                <w:lang w:val="sr-Latn-RS"/>
              </w:rPr>
              <w:t>Данас се постављају све строжији критеријуми оцене квалитета животне средине и поред тога што често недостају или касне научни доприноси и сазнања, брзо се мења приоритетност проблема у овој области. Експлоатација минералних сировина, односно рударство са репутацијом еколошки „прљаве“ привредне гране изложено је посебној пажњи, подозрењима, сумњама, неразумевању, заблудама, критикама, ограничавањима, условљавањима, контролама и другим захтевима.</w:t>
            </w:r>
          </w:p>
          <w:p w14:paraId="0835A63B" w14:textId="77777777" w:rsidR="003F3051" w:rsidRDefault="003F3051" w:rsidP="00A11C1D">
            <w:pPr>
              <w:jc w:val="both"/>
            </w:pPr>
            <w:r w:rsidRPr="003F3051">
              <w:rPr>
                <w:rFonts w:ascii="Times New Roman" w:hAnsi="Times New Roman" w:cs="Times New Roman"/>
                <w:sz w:val="18"/>
                <w:szCs w:val="18"/>
                <w:lang w:val="sr-Latn-RS"/>
              </w:rPr>
              <w:t>Проблем постоји, он није нов, техника и природа, индустрија и предео у принципу су у супротстављеном односу. Ово говори о потреби успостављања баланса, односно усаглашавања економско - привредних и техничко - технолошких циљева са захтевима очувања природе. Проблемима утицаја рударских радова на животну средину треба прилазити пажљиво, аргументовано, стручно и селективно, са основним сазнањем да се последице „захватања“ у природи и пределу могу отклонити или ублажити мерама рекултивације</w:t>
            </w:r>
            <w:r w:rsidRPr="003F3051">
              <w:rPr>
                <w:rFonts w:ascii="Times New Roman" w:hAnsi="Times New Roman" w:cs="Times New Roman"/>
                <w:color w:val="7030A0"/>
                <w:sz w:val="18"/>
                <w:szCs w:val="18"/>
              </w:rPr>
              <w:t>.</w:t>
            </w:r>
          </w:p>
          <w:p w14:paraId="108088B1" w14:textId="77777777" w:rsidR="003F3051" w:rsidRPr="003F3051" w:rsidRDefault="003F3051" w:rsidP="00A11C1D">
            <w:pPr>
              <w:pStyle w:val="NoSpacing"/>
              <w:jc w:val="both"/>
              <w:rPr>
                <w:rFonts w:asciiTheme="majorBidi" w:hAnsiTheme="majorBidi" w:cstheme="majorBidi"/>
                <w:sz w:val="18"/>
                <w:szCs w:val="18"/>
                <w:lang w:val="sr-Latn-RS" w:bidi="fa-IR"/>
              </w:rPr>
            </w:pPr>
            <w:r w:rsidRPr="003F3051">
              <w:rPr>
                <w:rFonts w:asciiTheme="majorBidi" w:hAnsiTheme="majorBidi" w:cstheme="majorBidi"/>
                <w:sz w:val="18"/>
                <w:szCs w:val="18"/>
                <w:lang w:val="sr-Latn-RS" w:bidi="fa-IR"/>
              </w:rPr>
              <w:t xml:space="preserve">Today, increasingly stringent environmental quality evaluation criteria are being set, and despite the often lack or late scientific contributions and knowledge, the priority of problems in this area is rapidly changing. Exploitation of mineral raw materials, that is, mining with the reputation of ecologically “unclean“ industry branch,  has been exposed to the special attention, suspicions, doubts, misunderstandings, delusions, criticism, limitations, conditions, controls and other requirements. </w:t>
            </w:r>
          </w:p>
          <w:p w14:paraId="04A2D894" w14:textId="2E08B7E2" w:rsidR="0087287F" w:rsidRPr="00350A86" w:rsidRDefault="003F3051" w:rsidP="00A11C1D">
            <w:pPr>
              <w:jc w:val="both"/>
              <w:rPr>
                <w:rFonts w:ascii="Times New Roman" w:hAnsi="Times New Roman" w:cs="Times New Roman"/>
                <w:color w:val="7030A0"/>
                <w:sz w:val="18"/>
                <w:szCs w:val="16"/>
              </w:rPr>
            </w:pPr>
            <w:r w:rsidRPr="003F3051">
              <w:rPr>
                <w:rFonts w:asciiTheme="majorBidi" w:hAnsiTheme="majorBidi" w:cstheme="majorBidi"/>
                <w:sz w:val="18"/>
                <w:szCs w:val="18"/>
                <w:lang w:val="sr-Latn-RS" w:bidi="fa-IR"/>
              </w:rPr>
              <w:t>The problem exists, it is not new, technique and nature, industry and lanscaoe are actually in opposing relation. This discusses the need to establish balance, that is, to harmonize economic, and technical - technological goals with the requirements of nature preservation. Issues of the environmental impact of mining operations should be approached carefully, argumentatively, professionally and selectively, with the basic knowledge that the consequences of “digging depth“  in nature and in the area can be eliminated or mitigated by recultivation measures</w:t>
            </w:r>
            <w:r w:rsidR="0087287F" w:rsidRPr="003F3051">
              <w:rPr>
                <w:rFonts w:ascii="Times New Roman" w:hAnsi="Times New Roman" w:cs="Times New Roman"/>
                <w:noProof/>
                <w:color w:val="7030A0"/>
                <w:sz w:val="18"/>
                <w:szCs w:val="18"/>
              </w:rPr>
              <w:t>.</w:t>
            </w:r>
          </w:p>
        </w:tc>
      </w:tr>
      <w:tr w:rsidR="003E1CDC" w14:paraId="3D1648D2" w14:textId="77777777" w:rsidTr="000006BA">
        <w:tc>
          <w:tcPr>
            <w:tcW w:w="9350" w:type="dxa"/>
            <w:gridSpan w:val="2"/>
            <w:shd w:val="clear" w:color="auto" w:fill="FFFFFF" w:themeFill="background1"/>
            <w:vAlign w:val="center"/>
          </w:tcPr>
          <w:p w14:paraId="276A88FE" w14:textId="77777777" w:rsidR="003E1CDC" w:rsidRPr="00350A86" w:rsidRDefault="003E1CDC" w:rsidP="00352FC9">
            <w:pPr>
              <w:rPr>
                <w:rFonts w:ascii="Times New Roman" w:hAnsi="Times New Roman" w:cs="Times New Roman"/>
                <w:color w:val="7030A0"/>
                <w:sz w:val="18"/>
                <w:szCs w:val="16"/>
              </w:rPr>
            </w:pPr>
          </w:p>
        </w:tc>
      </w:tr>
      <w:tr w:rsidR="000D011E" w14:paraId="68B3A505" w14:textId="77777777" w:rsidTr="000006BA">
        <w:tc>
          <w:tcPr>
            <w:tcW w:w="2124" w:type="dxa"/>
            <w:vAlign w:val="center"/>
          </w:tcPr>
          <w:p w14:paraId="1AF4843F" w14:textId="77777777" w:rsidR="000D011E" w:rsidRPr="000D011E" w:rsidRDefault="003E1CDC" w:rsidP="00352FC9">
            <w:pPr>
              <w:rPr>
                <w:rFonts w:ascii="Times New Roman" w:hAnsi="Times New Roman" w:cs="Times New Roman"/>
                <w:b/>
                <w:sz w:val="18"/>
                <w:szCs w:val="24"/>
              </w:rPr>
            </w:pPr>
            <w:r>
              <w:rPr>
                <w:rFonts w:ascii="Times New Roman" w:hAnsi="Times New Roman" w:cs="Times New Roman"/>
                <w:b/>
                <w:sz w:val="18"/>
                <w:szCs w:val="24"/>
              </w:rPr>
              <w:lastRenderedPageBreak/>
              <w:t>Кључне речи</w:t>
            </w:r>
            <w:r w:rsidR="00417471">
              <w:rPr>
                <w:rFonts w:ascii="Times New Roman" w:hAnsi="Times New Roman" w:cs="Times New Roman"/>
                <w:b/>
                <w:sz w:val="18"/>
                <w:szCs w:val="24"/>
              </w:rPr>
              <w:t>:</w:t>
            </w:r>
          </w:p>
        </w:tc>
        <w:tc>
          <w:tcPr>
            <w:tcW w:w="7226" w:type="dxa"/>
            <w:vAlign w:val="center"/>
          </w:tcPr>
          <w:p w14:paraId="69507AA8" w14:textId="77777777" w:rsidR="003F3051" w:rsidRDefault="003F3051">
            <w:r w:rsidRPr="003F3051">
              <w:rPr>
                <w:rFonts w:ascii="Times New Roman" w:hAnsi="Times New Roman" w:cs="Times New Roman"/>
                <w:iCs/>
                <w:sz w:val="18"/>
                <w:szCs w:val="16"/>
                <w:lang w:val="sr-Latn-RS"/>
              </w:rPr>
              <w:t>површинска експлоатација</w:t>
            </w:r>
            <w:r w:rsidRPr="003F3051">
              <w:rPr>
                <w:rFonts w:ascii="Times New Roman" w:hAnsi="Times New Roman" w:cs="Times New Roman"/>
                <w:sz w:val="18"/>
                <w:szCs w:val="16"/>
                <w:lang w:val="sr-Latn-RS"/>
              </w:rPr>
              <w:t>, заштита животне средине</w:t>
            </w:r>
          </w:p>
          <w:p w14:paraId="31822434" w14:textId="2040D808" w:rsidR="0087287F" w:rsidRPr="00350A86" w:rsidRDefault="003F3051" w:rsidP="00352FC9">
            <w:pPr>
              <w:rPr>
                <w:rFonts w:ascii="Times New Roman" w:hAnsi="Times New Roman" w:cs="Times New Roman"/>
                <w:color w:val="7030A0"/>
                <w:sz w:val="18"/>
                <w:szCs w:val="16"/>
              </w:rPr>
            </w:pPr>
            <w:r w:rsidRPr="003F3051">
              <w:rPr>
                <w:rFonts w:asciiTheme="majorBidi" w:hAnsiTheme="majorBidi" w:cstheme="majorBidi"/>
                <w:sz w:val="18"/>
                <w:szCs w:val="18"/>
                <w:lang w:val="sr-Latn-RS" w:bidi="fa-IR"/>
              </w:rPr>
              <w:t>surface mining, environmental protection</w:t>
            </w:r>
          </w:p>
        </w:tc>
      </w:tr>
    </w:tbl>
    <w:p w14:paraId="4ECEB19E" w14:textId="77777777" w:rsidR="00114CAE" w:rsidRPr="00114CAE" w:rsidRDefault="00114CAE" w:rsidP="00114CAE">
      <w:pPr>
        <w:spacing w:after="0" w:line="240" w:lineRule="auto"/>
        <w:rPr>
          <w:sz w:val="14"/>
          <w:lang w:val="en-US"/>
        </w:rPr>
      </w:pPr>
    </w:p>
    <w:p w14:paraId="6A80DD74" w14:textId="77777777" w:rsidR="00B530A0" w:rsidRPr="000006BA" w:rsidRDefault="00417471" w:rsidP="00114CAE">
      <w:pPr>
        <w:spacing w:after="0" w:line="240" w:lineRule="auto"/>
        <w:rPr>
          <w:rFonts w:ascii="Times New Roman" w:hAnsi="Times New Roman" w:cs="Times New Roman"/>
          <w:color w:val="C00000"/>
          <w:sz w:val="18"/>
        </w:rPr>
      </w:pPr>
      <w:r w:rsidRPr="003A39CB">
        <w:rPr>
          <w:rFonts w:ascii="Times New Roman" w:hAnsi="Times New Roman" w:cs="Times New Roman"/>
          <w:b/>
          <w:color w:val="C00000"/>
          <w:sz w:val="20"/>
          <w:szCs w:val="20"/>
        </w:rPr>
        <w:t>Напомене:</w:t>
      </w:r>
      <w:r w:rsidRPr="003A39CB">
        <w:rPr>
          <w:rFonts w:ascii="Times New Roman" w:hAnsi="Times New Roman" w:cs="Times New Roman"/>
          <w:color w:val="C00000"/>
          <w:sz w:val="20"/>
          <w:szCs w:val="20"/>
        </w:rPr>
        <w:t xml:space="preserve"> Форма упитника не може се мењати. </w:t>
      </w:r>
      <w:r w:rsidR="00114CAE" w:rsidRPr="003A39CB">
        <w:rPr>
          <w:rFonts w:ascii="Times New Roman" w:hAnsi="Times New Roman" w:cs="Times New Roman"/>
          <w:color w:val="C00000"/>
          <w:sz w:val="20"/>
          <w:szCs w:val="20"/>
          <w:lang w:val="en-US"/>
        </w:rPr>
        <w:t>Д</w:t>
      </w:r>
      <w:r w:rsidR="00114CAE" w:rsidRPr="003A39CB">
        <w:rPr>
          <w:rFonts w:ascii="Times New Roman" w:hAnsi="Times New Roman" w:cs="Times New Roman"/>
          <w:color w:val="C00000"/>
          <w:sz w:val="20"/>
          <w:szCs w:val="20"/>
        </w:rPr>
        <w:t xml:space="preserve">оставити у </w:t>
      </w:r>
      <w:r w:rsidR="00114CAE" w:rsidRPr="003A39CB">
        <w:rPr>
          <w:rFonts w:ascii="Times New Roman" w:hAnsi="Times New Roman" w:cs="Times New Roman"/>
          <w:color w:val="C00000"/>
          <w:sz w:val="20"/>
          <w:szCs w:val="20"/>
          <w:lang w:val="en-US"/>
        </w:rPr>
        <w:t xml:space="preserve">Word </w:t>
      </w:r>
      <w:r w:rsidR="00B530A0" w:rsidRPr="003A39CB">
        <w:rPr>
          <w:rFonts w:ascii="Times New Roman" w:hAnsi="Times New Roman" w:cs="Times New Roman"/>
          <w:color w:val="C00000"/>
          <w:sz w:val="20"/>
          <w:szCs w:val="20"/>
        </w:rPr>
        <w:t xml:space="preserve">и потписано </w:t>
      </w:r>
      <w:r w:rsidRPr="003A39CB">
        <w:rPr>
          <w:rFonts w:ascii="Times New Roman" w:hAnsi="Times New Roman" w:cs="Times New Roman"/>
          <w:color w:val="C00000"/>
          <w:sz w:val="20"/>
          <w:szCs w:val="20"/>
        </w:rPr>
        <w:t xml:space="preserve">у </w:t>
      </w:r>
      <w:r w:rsidR="00B530A0" w:rsidRPr="003A39CB">
        <w:rPr>
          <w:rFonts w:ascii="Times New Roman" w:hAnsi="Times New Roman" w:cs="Times New Roman"/>
          <w:color w:val="C00000"/>
          <w:sz w:val="20"/>
          <w:szCs w:val="20"/>
          <w:lang w:val="en-US"/>
        </w:rPr>
        <w:t xml:space="preserve">PDF </w:t>
      </w:r>
      <w:r w:rsidR="00114CAE" w:rsidRPr="003A39CB">
        <w:rPr>
          <w:rFonts w:ascii="Times New Roman" w:hAnsi="Times New Roman" w:cs="Times New Roman"/>
          <w:color w:val="C00000"/>
          <w:sz w:val="20"/>
          <w:szCs w:val="20"/>
        </w:rPr>
        <w:t xml:space="preserve">формату на е-адресу: </w:t>
      </w:r>
      <w:hyperlink r:id="rId6" w:history="1">
        <w:r w:rsidR="00B530A0" w:rsidRPr="003A39CB">
          <w:rPr>
            <w:rStyle w:val="Hyperlink"/>
            <w:rFonts w:ascii="Times New Roman" w:hAnsi="Times New Roman" w:cs="Times New Roman"/>
            <w:sz w:val="20"/>
            <w:szCs w:val="20"/>
          </w:rPr>
          <w:t>biblioteka@ribeograd.ac.rs</w:t>
        </w:r>
      </w:hyperlink>
      <w:r w:rsidR="000006BA" w:rsidRPr="003A39CB">
        <w:rPr>
          <w:rFonts w:ascii="Times New Roman" w:hAnsi="Times New Roman" w:cs="Times New Roman"/>
          <w:color w:val="C00000"/>
          <w:sz w:val="20"/>
          <w:szCs w:val="20"/>
        </w:rPr>
        <w:t xml:space="preserve">  </w:t>
      </w:r>
      <w:r w:rsidR="00B530A0" w:rsidRPr="003A39CB">
        <w:rPr>
          <w:rFonts w:ascii="Times New Roman" w:hAnsi="Times New Roman" w:cs="Times New Roman"/>
          <w:color w:val="C00000"/>
          <w:sz w:val="20"/>
          <w:szCs w:val="20"/>
        </w:rPr>
        <w:t xml:space="preserve">Ако је двојезично </w:t>
      </w:r>
      <w:r w:rsidR="000006BA" w:rsidRPr="003A39CB">
        <w:rPr>
          <w:rFonts w:ascii="Times New Roman" w:hAnsi="Times New Roman" w:cs="Times New Roman"/>
          <w:color w:val="C00000"/>
          <w:sz w:val="20"/>
          <w:szCs w:val="20"/>
        </w:rPr>
        <w:t>штампано</w:t>
      </w:r>
      <w:r w:rsidR="00B530A0" w:rsidRPr="003A39CB">
        <w:rPr>
          <w:rFonts w:ascii="Times New Roman" w:hAnsi="Times New Roman" w:cs="Times New Roman"/>
          <w:color w:val="C00000"/>
          <w:sz w:val="20"/>
          <w:szCs w:val="20"/>
        </w:rPr>
        <w:t xml:space="preserve"> доставити:  </w:t>
      </w:r>
      <w:r w:rsidR="00B530A0" w:rsidRPr="003A39CB">
        <w:rPr>
          <w:rFonts w:ascii="Times New Roman" w:hAnsi="Times New Roman" w:cs="Times New Roman"/>
          <w:color w:val="C00000"/>
          <w:sz w:val="20"/>
          <w:szCs w:val="20"/>
          <w:u w:val="single"/>
        </w:rPr>
        <w:t>назив</w:t>
      </w:r>
      <w:r w:rsidR="00B530A0" w:rsidRPr="003A39CB">
        <w:rPr>
          <w:rFonts w:ascii="Times New Roman" w:hAnsi="Times New Roman" w:cs="Times New Roman"/>
          <w:color w:val="C00000"/>
          <w:sz w:val="20"/>
          <w:szCs w:val="20"/>
        </w:rPr>
        <w:t xml:space="preserve">, </w:t>
      </w:r>
      <w:r w:rsidR="00B530A0" w:rsidRPr="003A39CB">
        <w:rPr>
          <w:rFonts w:ascii="Times New Roman" w:hAnsi="Times New Roman" w:cs="Times New Roman"/>
          <w:color w:val="C00000"/>
          <w:sz w:val="20"/>
          <w:szCs w:val="20"/>
          <w:u w:val="single"/>
        </w:rPr>
        <w:t>сажетак</w:t>
      </w:r>
      <w:r w:rsidR="00B530A0" w:rsidRPr="003A39CB">
        <w:rPr>
          <w:rFonts w:ascii="Times New Roman" w:hAnsi="Times New Roman" w:cs="Times New Roman"/>
          <w:color w:val="C00000"/>
          <w:sz w:val="20"/>
          <w:szCs w:val="20"/>
        </w:rPr>
        <w:t xml:space="preserve"> и </w:t>
      </w:r>
      <w:r w:rsidR="00B530A0" w:rsidRPr="003A39CB">
        <w:rPr>
          <w:rFonts w:ascii="Times New Roman" w:hAnsi="Times New Roman" w:cs="Times New Roman"/>
          <w:color w:val="C00000"/>
          <w:sz w:val="20"/>
          <w:szCs w:val="20"/>
          <w:u w:val="single"/>
        </w:rPr>
        <w:t>кључне речи</w:t>
      </w:r>
      <w:r w:rsidR="00B530A0" w:rsidRPr="003A39CB">
        <w:rPr>
          <w:rFonts w:ascii="Times New Roman" w:hAnsi="Times New Roman" w:cs="Times New Roman"/>
          <w:color w:val="C00000"/>
          <w:sz w:val="20"/>
          <w:szCs w:val="20"/>
        </w:rPr>
        <w:t xml:space="preserve"> на оба језика</w:t>
      </w:r>
      <w:r w:rsidR="00B530A0" w:rsidRPr="000006BA">
        <w:rPr>
          <w:rFonts w:ascii="Times New Roman" w:hAnsi="Times New Roman" w:cs="Times New Roman"/>
          <w:color w:val="C00000"/>
          <w:sz w:val="18"/>
        </w:rPr>
        <w:t>.</w:t>
      </w:r>
    </w:p>
    <w:p w14:paraId="6CBC89EC" w14:textId="77777777" w:rsidR="00114CAE" w:rsidRDefault="00114CAE"/>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4959"/>
        <w:gridCol w:w="4391"/>
      </w:tblGrid>
      <w:tr w:rsidR="003E1CDC" w14:paraId="2898329B" w14:textId="77777777" w:rsidTr="000006BA">
        <w:tc>
          <w:tcPr>
            <w:tcW w:w="4959" w:type="dxa"/>
            <w:vAlign w:val="center"/>
          </w:tcPr>
          <w:p w14:paraId="18041A53" w14:textId="51D57D0C" w:rsidR="003E1CDC" w:rsidRDefault="003E1CDC" w:rsidP="00352FC9">
            <w:pPr>
              <w:rPr>
                <w:rFonts w:ascii="Times New Roman" w:hAnsi="Times New Roman" w:cs="Times New Roman"/>
                <w:b/>
                <w:sz w:val="18"/>
                <w:szCs w:val="24"/>
              </w:rPr>
            </w:pPr>
            <w:r>
              <w:rPr>
                <w:rFonts w:ascii="Times New Roman" w:hAnsi="Times New Roman" w:cs="Times New Roman"/>
                <w:b/>
                <w:sz w:val="18"/>
                <w:szCs w:val="24"/>
              </w:rPr>
              <w:t>Датум:</w:t>
            </w:r>
            <w:r w:rsidR="00A145C3">
              <w:rPr>
                <w:rFonts w:ascii="Times New Roman" w:hAnsi="Times New Roman" w:cs="Times New Roman"/>
                <w:b/>
                <w:sz w:val="18"/>
                <w:szCs w:val="24"/>
              </w:rPr>
              <w:t xml:space="preserve"> </w:t>
            </w:r>
            <w:r w:rsidR="00E10E85" w:rsidRPr="00E10E85">
              <w:rPr>
                <w:rFonts w:ascii="Times New Roman" w:hAnsi="Times New Roman" w:cs="Times New Roman"/>
                <w:bCs/>
                <w:sz w:val="18"/>
                <w:szCs w:val="24"/>
                <w:lang w:val="sr-Latn-RS"/>
              </w:rPr>
              <w:t>03</w:t>
            </w:r>
            <w:r w:rsidR="00A145C3" w:rsidRPr="00E10E85">
              <w:rPr>
                <w:rFonts w:ascii="Times New Roman" w:hAnsi="Times New Roman" w:cs="Times New Roman"/>
                <w:bCs/>
                <w:sz w:val="18"/>
                <w:szCs w:val="24"/>
              </w:rPr>
              <w:t>.0</w:t>
            </w:r>
            <w:r w:rsidR="00E10E85" w:rsidRPr="00E10E85">
              <w:rPr>
                <w:rFonts w:ascii="Times New Roman" w:hAnsi="Times New Roman" w:cs="Times New Roman"/>
                <w:bCs/>
                <w:sz w:val="18"/>
                <w:szCs w:val="24"/>
                <w:lang w:val="sr-Latn-RS"/>
              </w:rPr>
              <w:t>9</w:t>
            </w:r>
            <w:r w:rsidR="00A145C3" w:rsidRPr="00E10E85">
              <w:rPr>
                <w:rFonts w:ascii="Times New Roman" w:hAnsi="Times New Roman" w:cs="Times New Roman"/>
                <w:bCs/>
                <w:sz w:val="18"/>
                <w:szCs w:val="24"/>
              </w:rPr>
              <w:t>.2022.</w:t>
            </w:r>
          </w:p>
          <w:p w14:paraId="707291BB" w14:textId="77777777" w:rsidR="00114CAE" w:rsidRPr="00114CAE" w:rsidRDefault="00114CAE" w:rsidP="0009302B">
            <w:pPr>
              <w:rPr>
                <w:rFonts w:ascii="Times New Roman" w:hAnsi="Times New Roman" w:cs="Times New Roman"/>
                <w:b/>
                <w:sz w:val="24"/>
                <w:szCs w:val="24"/>
              </w:rPr>
            </w:pPr>
          </w:p>
        </w:tc>
        <w:tc>
          <w:tcPr>
            <w:tcW w:w="4391" w:type="dxa"/>
            <w:vAlign w:val="center"/>
          </w:tcPr>
          <w:p w14:paraId="764D99E2" w14:textId="77777777" w:rsidR="000006BA" w:rsidRDefault="00B530A0" w:rsidP="003E1CDC">
            <w:pPr>
              <w:rPr>
                <w:rFonts w:ascii="Times New Roman" w:hAnsi="Times New Roman" w:cs="Times New Roman"/>
                <w:sz w:val="18"/>
                <w:szCs w:val="24"/>
              </w:rPr>
            </w:pPr>
            <w:r>
              <w:rPr>
                <w:rFonts w:ascii="Times New Roman" w:hAnsi="Times New Roman" w:cs="Times New Roman"/>
                <w:b/>
                <w:sz w:val="18"/>
                <w:szCs w:val="24"/>
              </w:rPr>
              <w:t xml:space="preserve">Податке доставио и </w:t>
            </w:r>
            <w:r w:rsidR="000006BA">
              <w:rPr>
                <w:rFonts w:ascii="Times New Roman" w:hAnsi="Times New Roman" w:cs="Times New Roman"/>
                <w:b/>
                <w:sz w:val="18"/>
                <w:szCs w:val="24"/>
              </w:rPr>
              <w:t>потврђује тачност</w:t>
            </w:r>
            <w:r w:rsidR="003E1CDC" w:rsidRPr="003E1CDC">
              <w:rPr>
                <w:rFonts w:ascii="Times New Roman" w:hAnsi="Times New Roman" w:cs="Times New Roman"/>
                <w:sz w:val="18"/>
                <w:szCs w:val="24"/>
              </w:rPr>
              <w:t xml:space="preserve"> </w:t>
            </w:r>
          </w:p>
          <w:p w14:paraId="1A15631F" w14:textId="09ADDC20" w:rsidR="003E1CDC" w:rsidRPr="00417471" w:rsidRDefault="003E1CDC" w:rsidP="003E1CDC">
            <w:pPr>
              <w:rPr>
                <w:rFonts w:ascii="Times New Roman" w:hAnsi="Times New Roman" w:cs="Times New Roman"/>
                <w:b/>
                <w:sz w:val="18"/>
                <w:szCs w:val="24"/>
              </w:rPr>
            </w:pPr>
            <w:r w:rsidRPr="003E1CDC">
              <w:rPr>
                <w:rFonts w:ascii="Times New Roman" w:hAnsi="Times New Roman" w:cs="Times New Roman"/>
                <w:sz w:val="18"/>
                <w:szCs w:val="24"/>
              </w:rPr>
              <w:t>(име и презиме)</w:t>
            </w:r>
            <w:r w:rsidR="00417471" w:rsidRPr="000006BA">
              <w:rPr>
                <w:rFonts w:ascii="Times New Roman" w:hAnsi="Times New Roman" w:cs="Times New Roman"/>
                <w:b/>
                <w:sz w:val="18"/>
                <w:szCs w:val="24"/>
              </w:rPr>
              <w:t>:</w:t>
            </w:r>
            <w:r w:rsidR="00A145C3">
              <w:rPr>
                <w:rFonts w:ascii="Times New Roman" w:hAnsi="Times New Roman" w:cs="Times New Roman"/>
                <w:b/>
                <w:sz w:val="18"/>
                <w:szCs w:val="24"/>
              </w:rPr>
              <w:t xml:space="preserve"> </w:t>
            </w:r>
            <w:r w:rsidR="00A145C3" w:rsidRPr="00A145C3">
              <w:rPr>
                <w:rFonts w:ascii="Times New Roman" w:hAnsi="Times New Roman" w:cs="Times New Roman"/>
                <w:bCs/>
                <w:sz w:val="18"/>
                <w:szCs w:val="24"/>
              </w:rPr>
              <w:t>Драган Милошевић</w:t>
            </w:r>
          </w:p>
          <w:p w14:paraId="41886504" w14:textId="77777777" w:rsidR="00114CAE" w:rsidRPr="00114CAE" w:rsidRDefault="00114CAE" w:rsidP="003E1CDC">
            <w:pPr>
              <w:rPr>
                <w:rFonts w:ascii="Times New Roman" w:hAnsi="Times New Roman" w:cs="Times New Roman"/>
                <w:sz w:val="24"/>
                <w:szCs w:val="24"/>
              </w:rPr>
            </w:pPr>
          </w:p>
        </w:tc>
      </w:tr>
    </w:tbl>
    <w:p w14:paraId="71DA2A37" w14:textId="77777777" w:rsidR="00352FC9" w:rsidRDefault="00352FC9" w:rsidP="00352FC9">
      <w:pPr>
        <w:spacing w:after="0" w:line="240" w:lineRule="auto"/>
        <w:jc w:val="center"/>
        <w:rPr>
          <w:rFonts w:ascii="Times New Roman" w:hAnsi="Times New Roman" w:cs="Times New Roman"/>
          <w:szCs w:val="24"/>
        </w:rPr>
      </w:pPr>
    </w:p>
    <w:p w14:paraId="2404CC69" w14:textId="77777777" w:rsidR="002A67EE" w:rsidRPr="002A67EE" w:rsidRDefault="00352FC9" w:rsidP="002A67EE">
      <w:pPr>
        <w:spacing w:after="0" w:line="240" w:lineRule="auto"/>
        <w:jc w:val="center"/>
        <w:rPr>
          <w:rFonts w:ascii="Times New Roman" w:hAnsi="Times New Roman" w:cs="Times New Roman"/>
          <w:b/>
          <w:sz w:val="20"/>
        </w:rPr>
      </w:pPr>
      <w:r>
        <w:rPr>
          <w:rFonts w:ascii="Times New Roman" w:hAnsi="Times New Roman" w:cs="Times New Roman"/>
          <w:b/>
          <w:sz w:val="20"/>
        </w:rPr>
        <w:t xml:space="preserve"> </w:t>
      </w:r>
    </w:p>
    <w:sectPr w:rsidR="002A67EE" w:rsidRPr="002A67EE">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7D800" w14:textId="77777777" w:rsidR="009A4A06" w:rsidRDefault="009A4A06" w:rsidP="00B530A0">
      <w:pPr>
        <w:spacing w:after="0" w:line="240" w:lineRule="auto"/>
      </w:pPr>
      <w:r>
        <w:separator/>
      </w:r>
    </w:p>
  </w:endnote>
  <w:endnote w:type="continuationSeparator" w:id="0">
    <w:p w14:paraId="66EAD40F" w14:textId="77777777" w:rsidR="009A4A06" w:rsidRDefault="009A4A06" w:rsidP="00B53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DFA68" w14:textId="77777777" w:rsidR="009A4A06" w:rsidRDefault="009A4A06" w:rsidP="00B530A0">
      <w:pPr>
        <w:spacing w:after="0" w:line="240" w:lineRule="auto"/>
      </w:pPr>
      <w:r>
        <w:separator/>
      </w:r>
    </w:p>
  </w:footnote>
  <w:footnote w:type="continuationSeparator" w:id="0">
    <w:p w14:paraId="68314369" w14:textId="77777777" w:rsidR="009A4A06" w:rsidRDefault="009A4A06" w:rsidP="00B53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9122A" w14:textId="77777777" w:rsidR="00B530A0" w:rsidRDefault="00B530A0" w:rsidP="00B530A0">
    <w:pPr>
      <w:spacing w:after="0" w:line="240" w:lineRule="auto"/>
      <w:jc w:val="both"/>
      <w:rPr>
        <w:rFonts w:ascii="Times New Roman" w:hAnsi="Times New Roman" w:cs="Times New Roman"/>
      </w:rPr>
    </w:pPr>
  </w:p>
  <w:p w14:paraId="4F4AADAC" w14:textId="77777777" w:rsidR="00B530A0" w:rsidRDefault="00B530A0" w:rsidP="00B530A0">
    <w:pPr>
      <w:spacing w:after="0" w:line="240" w:lineRule="auto"/>
      <w:jc w:val="both"/>
      <w:rPr>
        <w:rFonts w:ascii="Times New Roman" w:hAnsi="Times New Roman" w:cs="Times New Roman"/>
      </w:rPr>
    </w:pPr>
  </w:p>
  <w:p w14:paraId="7EF58635" w14:textId="77777777" w:rsidR="00B530A0" w:rsidRPr="00352FC9" w:rsidRDefault="00B530A0" w:rsidP="00B530A0">
    <w:pPr>
      <w:spacing w:after="0" w:line="240" w:lineRule="auto"/>
      <w:jc w:val="both"/>
      <w:rPr>
        <w:rFonts w:ascii="Times New Roman" w:hAnsi="Times New Roman" w:cs="Times New Roman"/>
      </w:rPr>
    </w:pPr>
    <w:r w:rsidRPr="00352FC9">
      <w:rPr>
        <w:rFonts w:ascii="Times New Roman" w:hAnsi="Times New Roman" w:cs="Times New Roman"/>
      </w:rPr>
      <w:t>РУДАРСКИ ИНСТИТУТ БЕОГРАД</w:t>
    </w:r>
  </w:p>
  <w:p w14:paraId="2C2AA095" w14:textId="77777777" w:rsidR="00B530A0" w:rsidRPr="00352FC9" w:rsidRDefault="00B530A0" w:rsidP="00B530A0">
    <w:pPr>
      <w:spacing w:after="0" w:line="240" w:lineRule="auto"/>
      <w:jc w:val="both"/>
      <w:rPr>
        <w:rFonts w:ascii="Times New Roman" w:hAnsi="Times New Roman" w:cs="Times New Roman"/>
        <w:b/>
        <w:sz w:val="4"/>
      </w:rPr>
    </w:pPr>
  </w:p>
  <w:p w14:paraId="7A5F3B62" w14:textId="77777777" w:rsidR="00B530A0" w:rsidRPr="00B530A0" w:rsidRDefault="00B530A0" w:rsidP="00B530A0">
    <w:pPr>
      <w:spacing w:after="0" w:line="240" w:lineRule="auto"/>
      <w:jc w:val="both"/>
      <w:rPr>
        <w:rFonts w:ascii="Times New Roman" w:hAnsi="Times New Roman" w:cs="Times New Roman"/>
        <w:b/>
        <w:sz w:val="24"/>
        <w:szCs w:val="24"/>
      </w:rPr>
    </w:pPr>
    <w:r w:rsidRPr="00114CAE">
      <w:rPr>
        <w:rFonts w:ascii="Times New Roman" w:hAnsi="Times New Roman" w:cs="Times New Roman"/>
        <w:b/>
        <w:sz w:val="24"/>
        <w:szCs w:val="24"/>
      </w:rPr>
      <w:t>Б</w:t>
    </w:r>
    <w:r>
      <w:rPr>
        <w:rFonts w:ascii="Times New Roman" w:hAnsi="Times New Roman" w:cs="Times New Roman"/>
        <w:b/>
        <w:sz w:val="24"/>
        <w:szCs w:val="24"/>
      </w:rPr>
      <w:t xml:space="preserve"> </w:t>
    </w:r>
    <w:r w:rsidRPr="00114CAE">
      <w:rPr>
        <w:rFonts w:ascii="Times New Roman" w:hAnsi="Times New Roman" w:cs="Times New Roman"/>
        <w:b/>
        <w:sz w:val="24"/>
        <w:szCs w:val="24"/>
      </w:rPr>
      <w:t>и</w:t>
    </w:r>
    <w:r>
      <w:rPr>
        <w:rFonts w:ascii="Times New Roman" w:hAnsi="Times New Roman" w:cs="Times New Roman"/>
        <w:b/>
        <w:sz w:val="24"/>
        <w:szCs w:val="24"/>
      </w:rPr>
      <w:t xml:space="preserve"> </w:t>
    </w:r>
    <w:r w:rsidRPr="00114CAE">
      <w:rPr>
        <w:rFonts w:ascii="Times New Roman" w:hAnsi="Times New Roman" w:cs="Times New Roman"/>
        <w:b/>
        <w:sz w:val="24"/>
        <w:szCs w:val="24"/>
      </w:rPr>
      <w:t>б</w:t>
    </w:r>
    <w:r>
      <w:rPr>
        <w:rFonts w:ascii="Times New Roman" w:hAnsi="Times New Roman" w:cs="Times New Roman"/>
        <w:b/>
        <w:sz w:val="24"/>
        <w:szCs w:val="24"/>
      </w:rPr>
      <w:t xml:space="preserve"> </w:t>
    </w:r>
    <w:r w:rsidRPr="00114CAE">
      <w:rPr>
        <w:rFonts w:ascii="Times New Roman" w:hAnsi="Times New Roman" w:cs="Times New Roman"/>
        <w:b/>
        <w:sz w:val="24"/>
        <w:szCs w:val="24"/>
      </w:rPr>
      <w:t>л</w:t>
    </w:r>
    <w:r>
      <w:rPr>
        <w:rFonts w:ascii="Times New Roman" w:hAnsi="Times New Roman" w:cs="Times New Roman"/>
        <w:b/>
        <w:sz w:val="24"/>
        <w:szCs w:val="24"/>
      </w:rPr>
      <w:t xml:space="preserve"> </w:t>
    </w:r>
    <w:r w:rsidRPr="00114CAE">
      <w:rPr>
        <w:rFonts w:ascii="Times New Roman" w:hAnsi="Times New Roman" w:cs="Times New Roman"/>
        <w:b/>
        <w:sz w:val="24"/>
        <w:szCs w:val="24"/>
      </w:rPr>
      <w:t>и</w:t>
    </w:r>
    <w:r>
      <w:rPr>
        <w:rFonts w:ascii="Times New Roman" w:hAnsi="Times New Roman" w:cs="Times New Roman"/>
        <w:b/>
        <w:sz w:val="24"/>
        <w:szCs w:val="24"/>
      </w:rPr>
      <w:t xml:space="preserve"> </w:t>
    </w:r>
    <w:r w:rsidRPr="00114CAE">
      <w:rPr>
        <w:rFonts w:ascii="Times New Roman" w:hAnsi="Times New Roman" w:cs="Times New Roman"/>
        <w:b/>
        <w:sz w:val="24"/>
        <w:szCs w:val="24"/>
      </w:rPr>
      <w:t>о</w:t>
    </w:r>
    <w:r>
      <w:rPr>
        <w:rFonts w:ascii="Times New Roman" w:hAnsi="Times New Roman" w:cs="Times New Roman"/>
        <w:b/>
        <w:sz w:val="24"/>
        <w:szCs w:val="24"/>
      </w:rPr>
      <w:t xml:space="preserve"> </w:t>
    </w:r>
    <w:r w:rsidRPr="00114CAE">
      <w:rPr>
        <w:rFonts w:ascii="Times New Roman" w:hAnsi="Times New Roman" w:cs="Times New Roman"/>
        <w:b/>
        <w:sz w:val="24"/>
        <w:szCs w:val="24"/>
      </w:rPr>
      <w:t>т</w:t>
    </w:r>
    <w:r>
      <w:rPr>
        <w:rFonts w:ascii="Times New Roman" w:hAnsi="Times New Roman" w:cs="Times New Roman"/>
        <w:b/>
        <w:sz w:val="24"/>
        <w:szCs w:val="24"/>
      </w:rPr>
      <w:t xml:space="preserve"> </w:t>
    </w:r>
    <w:r w:rsidRPr="00114CAE">
      <w:rPr>
        <w:rFonts w:ascii="Times New Roman" w:hAnsi="Times New Roman" w:cs="Times New Roman"/>
        <w:b/>
        <w:sz w:val="24"/>
        <w:szCs w:val="24"/>
      </w:rPr>
      <w:t>е</w:t>
    </w:r>
    <w:r>
      <w:rPr>
        <w:rFonts w:ascii="Times New Roman" w:hAnsi="Times New Roman" w:cs="Times New Roman"/>
        <w:b/>
        <w:sz w:val="24"/>
        <w:szCs w:val="24"/>
      </w:rPr>
      <w:t xml:space="preserve"> </w:t>
    </w:r>
    <w:r w:rsidRPr="00114CAE">
      <w:rPr>
        <w:rFonts w:ascii="Times New Roman" w:hAnsi="Times New Roman" w:cs="Times New Roman"/>
        <w:b/>
        <w:sz w:val="24"/>
        <w:szCs w:val="24"/>
      </w:rPr>
      <w:t>к</w:t>
    </w:r>
    <w:r>
      <w:rPr>
        <w:rFonts w:ascii="Times New Roman" w:hAnsi="Times New Roman" w:cs="Times New Roman"/>
        <w:b/>
        <w:sz w:val="24"/>
        <w:szCs w:val="24"/>
      </w:rPr>
      <w:t xml:space="preserve"> </w:t>
    </w:r>
    <w:r w:rsidRPr="00114CAE">
      <w:rPr>
        <w:rFonts w:ascii="Times New Roman" w:hAnsi="Times New Roman" w:cs="Times New Roman"/>
        <w:b/>
        <w:sz w:val="24"/>
        <w:szCs w:val="24"/>
      </w:rPr>
      <w:t>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7EE"/>
    <w:rsid w:val="000006BA"/>
    <w:rsid w:val="0009302B"/>
    <w:rsid w:val="000D011E"/>
    <w:rsid w:val="000D3C3D"/>
    <w:rsid w:val="00114CAE"/>
    <w:rsid w:val="00126645"/>
    <w:rsid w:val="002158FE"/>
    <w:rsid w:val="002A67EE"/>
    <w:rsid w:val="002E7AFD"/>
    <w:rsid w:val="00350A86"/>
    <w:rsid w:val="00352FC9"/>
    <w:rsid w:val="003A39CB"/>
    <w:rsid w:val="003E1CDC"/>
    <w:rsid w:val="003F3051"/>
    <w:rsid w:val="00417471"/>
    <w:rsid w:val="004D3981"/>
    <w:rsid w:val="00507CA4"/>
    <w:rsid w:val="00520A4C"/>
    <w:rsid w:val="005F38D0"/>
    <w:rsid w:val="007332E2"/>
    <w:rsid w:val="0079220E"/>
    <w:rsid w:val="007C64E6"/>
    <w:rsid w:val="00820143"/>
    <w:rsid w:val="00860CA6"/>
    <w:rsid w:val="0087287F"/>
    <w:rsid w:val="00872F8B"/>
    <w:rsid w:val="008C6880"/>
    <w:rsid w:val="008E13C9"/>
    <w:rsid w:val="008F49FC"/>
    <w:rsid w:val="00944BE6"/>
    <w:rsid w:val="009A4A06"/>
    <w:rsid w:val="009D14F8"/>
    <w:rsid w:val="00A11C1D"/>
    <w:rsid w:val="00A145C3"/>
    <w:rsid w:val="00AE4D12"/>
    <w:rsid w:val="00B530A0"/>
    <w:rsid w:val="00CF0B84"/>
    <w:rsid w:val="00D175B3"/>
    <w:rsid w:val="00D8693A"/>
    <w:rsid w:val="00E10E85"/>
    <w:rsid w:val="00E45318"/>
    <w:rsid w:val="00FF3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DEE96"/>
  <w15:chartTrackingRefBased/>
  <w15:docId w15:val="{31952528-E81E-44C2-9D02-37D7B9915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2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30A0"/>
    <w:rPr>
      <w:color w:val="0563C1" w:themeColor="hyperlink"/>
      <w:u w:val="single"/>
    </w:rPr>
  </w:style>
  <w:style w:type="paragraph" w:styleId="Header">
    <w:name w:val="header"/>
    <w:basedOn w:val="Normal"/>
    <w:link w:val="HeaderChar"/>
    <w:uiPriority w:val="99"/>
    <w:unhideWhenUsed/>
    <w:rsid w:val="00B53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0A0"/>
    <w:rPr>
      <w:lang w:val="sr-Cyrl-RS"/>
    </w:rPr>
  </w:style>
  <w:style w:type="paragraph" w:styleId="Footer">
    <w:name w:val="footer"/>
    <w:basedOn w:val="Normal"/>
    <w:link w:val="FooterChar"/>
    <w:uiPriority w:val="99"/>
    <w:unhideWhenUsed/>
    <w:rsid w:val="00B53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0A0"/>
    <w:rPr>
      <w:lang w:val="sr-Cyrl-RS"/>
    </w:rPr>
  </w:style>
  <w:style w:type="paragraph" w:styleId="NoSpacing">
    <w:name w:val="No Spacing"/>
    <w:uiPriority w:val="1"/>
    <w:qFormat/>
    <w:rsid w:val="003F3051"/>
    <w:pPr>
      <w:spacing w:after="0" w:line="240" w:lineRule="auto"/>
    </w:pPr>
  </w:style>
  <w:style w:type="paragraph" w:styleId="DocumentMap">
    <w:name w:val="Document Map"/>
    <w:basedOn w:val="Normal"/>
    <w:link w:val="DocumentMapChar"/>
    <w:uiPriority w:val="99"/>
    <w:semiHidden/>
    <w:rsid w:val="003F3051"/>
    <w:pPr>
      <w:shd w:val="clear" w:color="auto" w:fill="000080"/>
      <w:spacing w:before="120" w:after="120" w:line="240" w:lineRule="auto"/>
      <w:jc w:val="both"/>
    </w:pPr>
    <w:rPr>
      <w:rFonts w:ascii="Tahoma" w:eastAsia="Times New Roman" w:hAnsi="Tahoma" w:cs="Tahoma"/>
      <w:sz w:val="20"/>
      <w:szCs w:val="20"/>
      <w:lang w:val="en-US"/>
    </w:rPr>
  </w:style>
  <w:style w:type="character" w:customStyle="1" w:styleId="DocumentMapChar">
    <w:name w:val="Document Map Char"/>
    <w:basedOn w:val="DefaultParagraphFont"/>
    <w:link w:val="DocumentMap"/>
    <w:uiPriority w:val="99"/>
    <w:semiHidden/>
    <w:rsid w:val="003F3051"/>
    <w:rPr>
      <w:rFonts w:ascii="Tahoma" w:eastAsia="Times New Roman" w:hAnsi="Tahoma" w:cs="Tahoma"/>
      <w:sz w:val="20"/>
      <w:szCs w:val="20"/>
      <w:shd w:val="clear" w:color="auto" w:fill="000080"/>
    </w:rPr>
  </w:style>
  <w:style w:type="paragraph" w:styleId="Caption">
    <w:name w:val="caption"/>
    <w:aliases w:val="Caption Char,Caption Char Char Char Char Char Char Char Char Char Char Char Char Char Char Char Char Char Char Char Char Char Char Char Char Char Char Char Char"/>
    <w:basedOn w:val="Normal"/>
    <w:next w:val="Normal"/>
    <w:link w:val="CaptionChar1"/>
    <w:qFormat/>
    <w:rsid w:val="003F3051"/>
    <w:pPr>
      <w:spacing w:before="120" w:after="120" w:line="240" w:lineRule="auto"/>
      <w:jc w:val="both"/>
    </w:pPr>
    <w:rPr>
      <w:rFonts w:ascii="Calibri Light" w:eastAsia="Times New Roman" w:hAnsi="Calibri Light" w:cs="Times New Roman"/>
      <w:iCs/>
      <w:szCs w:val="24"/>
      <w:lang w:val="en-US"/>
    </w:rPr>
  </w:style>
  <w:style w:type="character" w:customStyle="1" w:styleId="CaptionChar1">
    <w:name w:val="Caption Char1"/>
    <w:aliases w:val="Caption Char Char,Caption Char Char Char Char Char Char Char Char Char Char Char Char Char Char Char Char Char Char Char Char Char Char Char Char Char Char Char Char Char"/>
    <w:link w:val="Caption"/>
    <w:rsid w:val="003F3051"/>
    <w:rPr>
      <w:rFonts w:ascii="Calibri Light" w:eastAsia="Times New Roman" w:hAnsi="Calibri Light" w:cs="Times New Roman"/>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iblioteka@ribeograd.ac.r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Slobodan</dc:creator>
  <cp:keywords/>
  <dc:description/>
  <cp:lastModifiedBy>DMilosevic</cp:lastModifiedBy>
  <cp:revision>13</cp:revision>
  <dcterms:created xsi:type="dcterms:W3CDTF">2022-05-12T00:18:00Z</dcterms:created>
  <dcterms:modified xsi:type="dcterms:W3CDTF">2022-09-29T09:22:00Z</dcterms:modified>
</cp:coreProperties>
</file>